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2D923B26" w:rsidR="006E5CE0" w:rsidRDefault="006E5CE0" w:rsidP="006E5CE0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Comparison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BA24E3">
              <w:rPr>
                <w:rFonts w:eastAsiaTheme="minorEastAsia"/>
                <w:b/>
                <w:bCs/>
                <w:u w:val="single"/>
                <w:lang w:val="en-US"/>
              </w:rPr>
              <w:t>1_Lotka-Volterra</w:t>
            </w:r>
          </w:p>
        </w:tc>
        <w:tc>
          <w:tcPr>
            <w:tcW w:w="4814" w:type="dxa"/>
          </w:tcPr>
          <w:p w14:paraId="2C2F2CDC" w14:textId="77777777" w:rsidR="006E5CE0" w:rsidRPr="00B02914" w:rsidRDefault="00C32B1F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77777777" w:rsidR="006E5CE0" w:rsidRPr="00B02914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A21DE2">
              <w:rPr>
                <w:rFonts w:eastAsiaTheme="minorEastAsia"/>
                <w:b/>
                <w:bCs/>
                <w:u w:val="single"/>
              </w:rPr>
              <w:t>2_</w:t>
            </w:r>
            <w:r>
              <w:rPr>
                <w:rFonts w:eastAsiaTheme="minorEastAsia"/>
                <w:b/>
                <w:bCs/>
                <w:u w:val="single"/>
              </w:rPr>
              <w:t>van der Pol Circuit</w:t>
            </w:r>
          </w:p>
        </w:tc>
        <w:tc>
          <w:tcPr>
            <w:tcW w:w="4814" w:type="dxa"/>
          </w:tcPr>
          <w:p w14:paraId="6545ACC5" w14:textId="77777777" w:rsidR="006E5CE0" w:rsidRDefault="00C32B1F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C32B1F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A00BE37" w14:textId="77777777" w:rsidR="006E5CE0" w:rsidRPr="00B02914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t>3</w:t>
            </w:r>
            <w:r w:rsidRPr="00A21DE2">
              <w:rPr>
                <w:rFonts w:eastAsiaTheme="minorEastAsia"/>
                <w:b/>
                <w:bCs/>
                <w:u w:val="single"/>
              </w:rPr>
              <w:t>_Lorenz System</w:t>
            </w:r>
          </w:p>
        </w:tc>
        <w:tc>
          <w:tcPr>
            <w:tcW w:w="4814" w:type="dxa"/>
          </w:tcPr>
          <w:p w14:paraId="698E3366" w14:textId="77777777" w:rsidR="006E5CE0" w:rsidRPr="00B02914" w:rsidRDefault="00C32B1F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σ</m:t>
                </m:r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β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0B53214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4_Roessler System</w:t>
            </w:r>
          </w:p>
        </w:tc>
        <w:tc>
          <w:tcPr>
            <w:tcW w:w="4814" w:type="dxa"/>
          </w:tcPr>
          <w:p w14:paraId="0F301B1A" w14:textId="77777777" w:rsidR="006E5CE0" w:rsidRPr="00B02914" w:rsidRDefault="00C32B1F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6E5CE0" w:rsidRPr="00C32B1F" w14:paraId="5A6EF78F" w14:textId="77777777" w:rsidTr="00806FCE">
        <w:tc>
          <w:tcPr>
            <w:tcW w:w="4814" w:type="dxa"/>
          </w:tcPr>
          <w:p w14:paraId="7D9B0D78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5_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Chua’s Circuit</w:t>
            </w:r>
          </w:p>
        </w:tc>
        <w:tc>
          <w:tcPr>
            <w:tcW w:w="4814" w:type="dxa"/>
          </w:tcPr>
          <w:p w14:paraId="4060BE3D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NICs)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731A26AA" w14:textId="77777777" w:rsidR="006E5CE0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6_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Chaotic Diode Circuit</w:t>
            </w:r>
          </w:p>
          <w:p w14:paraId="6E1C1B23" w14:textId="3EC4A132" w:rsidR="006E5CE0" w:rsidRPr="006E5CE0" w:rsidRDefault="006E5CE0" w:rsidP="00806FCE">
            <w:pPr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circuit with a light-emitting diode</w:t>
            </w:r>
          </w:p>
        </w:tc>
        <w:tc>
          <w:tcPr>
            <w:tcW w:w="4814" w:type="dxa"/>
          </w:tcPr>
          <w:p w14:paraId="474A0706" w14:textId="77777777" w:rsidR="006E5CE0" w:rsidRPr="00B02914" w:rsidRDefault="00C32B1F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</m:t>
                </m:r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</m:t>
                </m:r>
                <m:r>
                  <w:rPr>
                    <w:rFonts w:ascii="Cambria Math" w:hAnsi="Cambria Math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065EF47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7_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Chaotic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5349CB50" w14:textId="345473F7" w:rsidR="006E5CE0" w:rsidRPr="006E5CE0" w:rsidRDefault="006E5CE0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C32B1F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</w:tc>
      </w:tr>
      <w:tr w:rsidR="006E5CE0" w14:paraId="34860086" w14:textId="77777777" w:rsidTr="00806FCE">
        <w:tc>
          <w:tcPr>
            <w:tcW w:w="4814" w:type="dxa"/>
          </w:tcPr>
          <w:p w14:paraId="3E4B0B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8_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olpitts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5FFE295F" w14:textId="77777777" w:rsidR="006E5CE0" w:rsidRPr="00B02914" w:rsidRDefault="006E5CE0" w:rsidP="00806FCE">
            <w:pPr>
              <w:rPr>
                <w:rFonts w:eastAsiaTheme="minorEastAsia"/>
                <w:lang w:val="en-US"/>
              </w:rPr>
            </w:pPr>
            <w:r w:rsidRPr="00B02914">
              <w:rPr>
                <w:rFonts w:eastAsiaTheme="minorEastAsia"/>
                <w:lang w:val="en-US"/>
              </w:rPr>
              <w:t>transistor</w:t>
            </w:r>
          </w:p>
        </w:tc>
      </w:tr>
      <w:tr w:rsidR="006E5CE0" w:rsidRPr="00C32B1F" w14:paraId="4FE91259" w14:textId="77777777" w:rsidTr="00806FCE">
        <w:tc>
          <w:tcPr>
            <w:tcW w:w="4814" w:type="dxa"/>
          </w:tcPr>
          <w:p w14:paraId="13CED47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9_Shinriki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6E5CE0" w14:paraId="25334AE8" w14:textId="77777777" w:rsidTr="00806FCE">
        <w:tc>
          <w:tcPr>
            <w:tcW w:w="4814" w:type="dxa"/>
          </w:tcPr>
          <w:p w14:paraId="3B71C5A3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10_Jerk Circuit</w:t>
            </w:r>
          </w:p>
        </w:tc>
        <w:tc>
          <w:tcPr>
            <w:tcW w:w="4814" w:type="dxa"/>
          </w:tcPr>
          <w:p w14:paraId="16B7D356" w14:textId="77777777" w:rsidR="006E5CE0" w:rsidRPr="00B02914" w:rsidRDefault="00C32B1F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Default="006E5CE0">
      <w:pPr>
        <w:rPr>
          <w:rFonts w:eastAsiaTheme="minorEastAsia"/>
          <w:b/>
          <w:bCs/>
          <w:u w:val="single"/>
        </w:rPr>
      </w:pPr>
    </w:p>
    <w:p w14:paraId="14B3247F" w14:textId="77777777" w:rsidR="006E5CE0" w:rsidRDefault="006E5CE0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5FF56AED" w14:textId="177C4015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proofErr w:type="spellStart"/>
      <w:r>
        <w:rPr>
          <w:rFonts w:eastAsiaTheme="minorEastAsia"/>
          <w:b/>
          <w:bCs/>
          <w:u w:val="single"/>
        </w:rPr>
        <w:lastRenderedPageBreak/>
        <w:t>OpAmp-Circuits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C32B1F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C32B1F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  <m:r>
                      <w:rPr>
                        <w:rFonts w:ascii="Cambria Math" w:hAnsi="Cambria Math"/>
                        <w:lang w:val="en-US"/>
                      </w:rPr>
                      <m:t>.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  <m:r>
                      <w:rPr>
                        <w:rFonts w:ascii="Cambria Math" w:hAnsi="Cambria Math"/>
                        <w:lang w:val="en-US"/>
                      </w:rPr>
                      <m:t>.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out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.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v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k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inp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.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C32B1F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C32B1F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  <m:r>
                      <w:rPr>
                        <w:rFonts w:ascii="Cambria Math" w:hAnsi="Cambria Math"/>
                        <w:lang w:val="en-US"/>
                      </w:rPr>
                      <m:t>.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  <m:r>
                      <w:rPr>
                        <w:rFonts w:ascii="Cambria Math" w:hAnsi="Cambria Math"/>
                        <w:lang w:val="en-US"/>
                      </w:rPr>
                      <m:t>.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out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.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v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.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63ABA119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C32B1F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x</m:t>
          </m:r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x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x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y</m:t>
          </m:r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C32B1F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C32B1F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C32B1F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z</m:t>
          </m:r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C32B1F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w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C32B1F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</m:oMath>
            </m:oMathPara>
          </w:p>
          <w:p w14:paraId="15AD9277" w14:textId="4B612838" w:rsidR="00F518E7" w:rsidRPr="00C7758D" w:rsidRDefault="00C32B1F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w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C32B1F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C32B1F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C32B1F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oMath>
            </m:oMathPara>
          </w:p>
        </w:tc>
      </w:tr>
    </w:tbl>
    <w:p w14:paraId="1FF1E486" w14:textId="77777777" w:rsidR="00A84E00" w:rsidRDefault="00A84E00" w:rsidP="00A84E00">
      <w:pPr>
        <w:spacing w:after="0"/>
        <w:rPr>
          <w:rFonts w:eastAsiaTheme="minorEastAsia"/>
          <w:lang w:val="en-US"/>
        </w:rPr>
      </w:pPr>
    </w:p>
    <w:p w14:paraId="1E77A7D4" w14:textId="77777777" w:rsidR="00A84E00" w:rsidRDefault="00A84E0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369F280" w14:textId="1DD8BA81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Note: </w:t>
      </w:r>
    </w:p>
    <w:p w14:paraId="3288CF93" w14:textId="77777777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45900149" w14:textId="77777777" w:rsidR="00A84E00" w:rsidRPr="00D03EA2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408E20EA" w14:textId="77777777" w:rsidR="00A84E00" w:rsidRPr="00B028F1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v</m:t>
          </m:r>
          <m:r>
            <w:rPr>
              <w:rFonts w:ascii="Cambria Math" w:hAnsi="Cambria Math"/>
              <w:lang w:val="en-US"/>
            </w:rPr>
            <m:t>+</m:t>
          </m:r>
          <m:r>
            <w:rPr>
              <w:rFonts w:ascii="Cambria Math" w:hAnsi="Cambria Math"/>
              <w:lang w:val="en-US"/>
            </w:rPr>
            <m:t>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668C9F17" w14:textId="77777777" w:rsidR="00A84E00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Initialization:</w:t>
      </w:r>
    </w:p>
    <w:p w14:paraId="05A3442A" w14:textId="7A749BDE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A84E00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A84E00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μ</m:t>
          </m:r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A84E00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A84E00">
      <w:pPr>
        <w:spacing w:after="0"/>
        <w:rPr>
          <w:lang w:val="en-US"/>
        </w:rPr>
      </w:pPr>
    </w:p>
    <w:p w14:paraId="5FEFE3BC" w14:textId="4D73D20C" w:rsidR="00D70E95" w:rsidRDefault="00D70E95" w:rsidP="00A84E00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  <w:lang w:val="en-US"/>
            </w:rPr>
            <m:t>μ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C32B1F" w:rsidP="00A84E00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  <w:lang w:val="en-US"/>
            </w:rPr>
            <m:t>A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</m:t>
          </m:r>
          <m:r>
            <w:rPr>
              <w:rFonts w:ascii="Cambria Math" w:hAnsi="Cambria Math"/>
              <w:lang w:val="en-US"/>
            </w:rPr>
            <m:t>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i</m:t>
          </m:r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0C77D28C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C32B1F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p w14:paraId="6BB71AD9" w14:textId="20395D11" w:rsidR="00D70E95" w:rsidRDefault="007D01B0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40C2C" wp14:editId="344F2552">
                <wp:simplePos x="0" y="0"/>
                <wp:positionH relativeFrom="column">
                  <wp:posOffset>854710</wp:posOffset>
                </wp:positionH>
                <wp:positionV relativeFrom="paragraph">
                  <wp:posOffset>1530985</wp:posOffset>
                </wp:positionV>
                <wp:extent cx="1803400" cy="0"/>
                <wp:effectExtent l="38100" t="76200" r="0" b="95250"/>
                <wp:wrapNone/>
                <wp:docPr id="35941500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50840" id="Gerader Verbinder 2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pt,120.55pt" to="209.3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KR2QEAAB4EAAAOAAAAZHJzL2Uyb0RvYy54bWysU9tu3CAQfa/Uf0C8d/GmbRRZ681D0rQP&#10;vURp+wEsDDYSNwFZ23/fAe86vUlVq74gGOacmXMYdteTNeQIMWnvOrrdNJSAE15q13f065e7F1eU&#10;pMyd5MY76OgMiV7vnz/bjaGFCz94IyESJHGpHUNHh5xDy1gSA1ieNj6Aw0vlo+UZj7FnMvIR2a1h&#10;F01zyUYfZYheQEoYvV0u6b7yKwUif1IqQSamo9hbrmus66GsbL/jbR95GLQ4tcH/oQvLtcOiK9Ut&#10;z5w8Rv0LldUi+uRV3ghvmVdKC6gaUM22+UnN54EHqFrQnBRWm9L/oxUfjzfuPqINY0htCvexqJhU&#10;tEQZHd7hm1Zd2CmZqm3zahtMmQgMbq+al68adFec79hCUahCTPkteEvKpqNGu6KIt/z4PmUsi6nn&#10;lBI2rqzJGy3vtDH1UGYBbkwkR46veOiXjsyj/eDlErt83WD9ha2OTkmv3D8wZa7NGydJngOOYo6a&#10;u97ACVcqsycT6i7PBpauHkARLYvY2v1aZKnPhQCXtysTZheYQgUrsPkz8JRfoFBn92/AK6JW9i6v&#10;YKudj7+rnqdzy2rJPzuw6C4WHLyc63hUa3AIq6unD1Om/PtzhT996/03AAAA//8DAFBLAwQUAAYA&#10;CAAAACEAwwtFQd8AAAALAQAADwAAAGRycy9kb3ducmV2LnhtbEyPT0sDMRDF7wW/QxjBW5tNXUpZ&#10;N1uqUgShh1ZBj+lm3F3d/DFJ2/jtHUHQ43vz48179SqbkZ0wxMFZCWJWAEPbOj3YTsLz02a6BBaT&#10;slqNzqKEL4ywai4mtaq0O9sdnvapYxRiY6Uk9Cn5ivPY9mhUnDmPlm5vLhiVSIaO66DOFG5GPi+K&#10;BTdqsPShVx7vemw/9kcj4fPWvPjdw2a7vvf5MeT3Montq5RXl3l9AyxhTn8w/NSn6tBQp4M7Wh3Z&#10;SPq6XBAqYV4KAYyIUizJOfw6vKn5/w3NNwAAAP//AwBQSwECLQAUAAYACAAAACEAtoM4kv4AAADh&#10;AQAAEwAAAAAAAAAAAAAAAAAAAAAAW0NvbnRlbnRfVHlwZXNdLnhtbFBLAQItABQABgAIAAAAIQA4&#10;/SH/1gAAAJQBAAALAAAAAAAAAAAAAAAAAC8BAABfcmVscy8ucmVsc1BLAQItABQABgAIAAAAIQAk&#10;bnKR2QEAAB4EAAAOAAAAAAAAAAAAAAAAAC4CAABkcnMvZTJvRG9jLnhtbFBLAQItABQABgAIAAAA&#10;IQDDC0VB3wAAAAsBAAAPAAAAAAAAAAAAAAAAADMEAABkcnMvZG93bnJldi54bWxQSwUGAAAAAAQA&#10;BADzAAAAPwUAAAAA&#10;" strokecolor="#a5a5a5 [2092]" strokeweight=".5pt">
                <v:stroke endarrow="block" joinstyle="miter"/>
              </v:line>
            </w:pict>
          </mc:Fallback>
        </mc:AlternateContent>
      </w: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9C73A" wp14:editId="5B578378">
                <wp:simplePos x="0" y="0"/>
                <wp:positionH relativeFrom="column">
                  <wp:posOffset>1457960</wp:posOffset>
                </wp:positionH>
                <wp:positionV relativeFrom="paragraph">
                  <wp:posOffset>1022985</wp:posOffset>
                </wp:positionV>
                <wp:extent cx="1797050" cy="0"/>
                <wp:effectExtent l="0" t="76200" r="12700" b="95250"/>
                <wp:wrapNone/>
                <wp:docPr id="81813904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383CC" id="Gerader Verbinde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pt,80.55pt" to="256.3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drG1AEAABQEAAAOAAAAZHJzL2Uyb0RvYy54bWysU9tu3CAQfa/Uf0C8d21HStJa681D0vSl&#10;l6hpP4CFwUbiJiBr++874F1vb1KUqi9jA3POzDkM25vJaHKAEJWzHW02NSVguRPK9h39/u3+zVtK&#10;YmJWMO0sdHSGSG92r19tR9/ChRucFhAIktjYjr6jQ0q+rarIBzAsbpwHi4fSBcMSLkNficBGZDe6&#10;uqjrq2p0QfjgOMSIu3fLId0VfimBpy9SRkhEdxR7SyWGEvc5Vrsta/vA/KD4sQ32D10YpiwWXanu&#10;WGLkKag/qIziwUUn04Y7UzkpFYeiAdU09W9qHgfmoWhBc6JfbYr/j5Z/Ptzah4A2jD620T+ErGKS&#10;weQv9kemYta8mgVTIhw3m+t31/UlespPZ9UZ6ENMH8AZkn86qpXNOljLDh9jwmKYekrJ29rmGJ1W&#10;4l5pXRZ5AuBWB3JgeHf7vikE+sl8cmLZu7qs63KDyFYGJqcX7l+YElP6vRUkzR4HMAXFbK8h3zzi&#10;cuXqLL38pVnD0tVXkESJLLYUX4ss9RnnYFOzMmF2hklUsALr54HH/AyFMrEvAa+IUtnZtIKNsi78&#10;rXqaTi3LJf/kwKI7W7B3Yi5DUazB0SteHZ9Jnu2f1wV+fsy7HwAAAP//AwBQSwMEFAAGAAgAAAAh&#10;AGIDJ8PeAAAACwEAAA8AAABkcnMvZG93bnJldi54bWxMj0FLw0AQhe+C/2EZwZvdJGBIYzZFpCL0&#10;INgKuW6zYxK6Oxuy2yb66x1B0OO89/HmvWqzOCsuOIXBk4J0lYBAar0ZqFPwfni+K0CEqMlo6wkV&#10;fGKATX19VenS+Jne8LKPneAQCqVW0Mc4llKGtkenw8qPSOx9+MnpyOfUSTPpmcOdlVmS5NLpgfhD&#10;r0d86rE97c9OwbZoDju7K7bF69e8nk9dkxcvjVK3N8vjA4iIS/yD4ac+V4eaOx39mUwQVkGWrXNG&#10;2cjTFAQT92nGyvFXkXUl/2+ovwEAAP//AwBQSwECLQAUAAYACAAAACEAtoM4kv4AAADhAQAAEwAA&#10;AAAAAAAAAAAAAAAAAAAAW0NvbnRlbnRfVHlwZXNdLnhtbFBLAQItABQABgAIAAAAIQA4/SH/1gAA&#10;AJQBAAALAAAAAAAAAAAAAAAAAC8BAABfcmVscy8ucmVsc1BLAQItABQABgAIAAAAIQCObdrG1AEA&#10;ABQEAAAOAAAAAAAAAAAAAAAAAC4CAABkcnMvZTJvRG9jLnhtbFBLAQItABQABgAIAAAAIQBiAyfD&#10;3gAAAAsBAAAPAAAAAAAAAAAAAAAAAC4EAABkcnMvZG93bnJldi54bWxQSwUGAAAAAAQABADzAAAA&#10;OQUAAAAA&#10;" strokecolor="#a5a5a5 [2092]" strokeweight=".5pt">
                <v:stroke endarrow="block" joinstyle="miter"/>
              </v:line>
            </w:pict>
          </mc:Fallback>
        </mc:AlternateContent>
      </w:r>
      <w:bookmarkStart w:id="0" w:name="_MON_1808038809"/>
      <w:bookmarkEnd w:id="0"/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201.4pt" o:ole="">
            <v:imagedata r:id="rId15" o:title=""/>
          </v:shape>
          <o:OLEObject Type="Embed" ProgID="Excel.Sheet.12" ShapeID="_x0000_i1025" DrawAspect="Content" ObjectID="_1809414841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66FCCD77" w14:textId="47D818EE" w:rsidR="003D4F39" w:rsidRDefault="003D4F39" w:rsidP="003D4F3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Inversion of the triode characteristic show</w:t>
      </w:r>
      <w:r w:rsidR="000406F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hysteretic behavior</w:t>
      </w:r>
      <w:r w:rsidR="007D01B0">
        <w:rPr>
          <w:rFonts w:eastAsiaTheme="minorEastAsia"/>
          <w:lang w:val="en-US"/>
        </w:rPr>
        <w:t xml:space="preserve"> (split into 2 branches):</w:t>
      </w:r>
    </w:p>
    <w:p w14:paraId="225C5D23" w14:textId="476AA67D" w:rsidR="003D4F39" w:rsidRP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x≥+1:y+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6A1BEC98" w14:textId="6181F66E" w:rsid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x≤-1:y-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530AA43E" w14:textId="4A083BBA" w:rsidR="003D5398" w:rsidRPr="003D4F39" w:rsidRDefault="003D5398" w:rsidP="003D4F39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7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C32B1F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σ</m:t>
          </m:r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C32B1F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1" w:name="_Hlk196941437"/>
    <w:p w14:paraId="32DB2126" w14:textId="77777777" w:rsidR="009F6469" w:rsidRPr="009F6469" w:rsidRDefault="00C32B1F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1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</m:t>
          </m:r>
          <m:r>
            <w:rPr>
              <w:rFonts w:ascii="Cambria Math" w:hAnsi="Cambria Math"/>
            </w:rPr>
            <m:t>σ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σ</m:t>
          </m:r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ρ</m:t>
          </m:r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8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C32B1F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b</m:t>
          </m:r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C32B1F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C32B1F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D302BA" w:rsidRDefault="000E7E8F" w:rsidP="000E7E8F">
      <w:pPr>
        <w:spacing w:after="60" w:line="264" w:lineRule="auto"/>
        <w:jc w:val="center"/>
        <w:rPr>
          <w:lang w:val="en-US"/>
        </w:rPr>
      </w:pPr>
      <w:hyperlink r:id="rId2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26E1A4C6" w14:textId="7320BF51" w:rsidR="00D302BA" w:rsidRDefault="00D302BA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1" w:history="1">
        <w:r w:rsidRPr="00086D26">
          <w:rPr>
            <w:rStyle w:val="Hyperlink"/>
            <w:rFonts w:eastAsiaTheme="minorEastAsia"/>
            <w:lang w:val="en-US"/>
          </w:rPr>
          <w:t>https://ieeexplore.ieee.org/document/246149</w:t>
        </w:r>
      </w:hyperlink>
    </w:p>
    <w:p w14:paraId="6CAFE59D" w14:textId="0CBFA7A2" w:rsidR="00D302BA" w:rsidRDefault="00D302BA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2" w:history="1">
        <w:r w:rsidRPr="00086D26">
          <w:rPr>
            <w:rStyle w:val="Hyperlink"/>
            <w:rFonts w:eastAsiaTheme="minorEastAsia"/>
            <w:lang w:val="en-US"/>
          </w:rPr>
          <w:t>https://ieeexplore.ieee.org/document/1085728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∙</m:t>
          </m:r>
          <m:r>
            <w:rPr>
              <w:rFonts w:ascii="Cambria Math" w:eastAsiaTheme="minorEastAsia" w:hAnsi="Cambria Math"/>
            </w:rPr>
            <m:t>g</m:t>
          </m:r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703B4FA8" w14:textId="316399E8" w:rsidR="00414B77" w:rsidRDefault="00E2200F" w:rsidP="00D302BA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C32B1F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0E64904C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(negative impedance converter).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09DE7FC6" w14:textId="77777777" w:rsidR="00C32B1F" w:rsidRDefault="00C32B1F" w:rsidP="00C32B1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Chua’s Circuit: Inductor Replacement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954"/>
      </w:tblGrid>
      <w:tr w:rsidR="00C32B1F" w:rsidRPr="002F28E4" w14:paraId="73862E40" w14:textId="77777777" w:rsidTr="008D5C2D">
        <w:tc>
          <w:tcPr>
            <w:tcW w:w="3969" w:type="dxa"/>
          </w:tcPr>
          <w:p w14:paraId="37D87D03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91E98B" wp14:editId="58B956EE">
                      <wp:simplePos x="0" y="0"/>
                      <wp:positionH relativeFrom="column">
                        <wp:posOffset>609070</wp:posOffset>
                      </wp:positionH>
                      <wp:positionV relativeFrom="paragraph">
                        <wp:posOffset>2808605</wp:posOffset>
                      </wp:positionV>
                      <wp:extent cx="156845" cy="121285"/>
                      <wp:effectExtent l="0" t="0" r="0" b="0"/>
                      <wp:wrapNone/>
                      <wp:docPr id="137922082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AC0ABF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1E9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5" o:spid="_x0000_s1026" type="#_x0000_t202" style="position:absolute;margin-left:47.95pt;margin-top:221.15pt;width:12.35pt;height: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ffDgIAACcEAAAOAAAAZHJzL2Uyb0RvYy54bWysU02P2jAQvVfqf7B8LwFaKIoIK7orqkpo&#10;dyV2tWfj2CSS43HHhoT++o4dvrTtqerFmXi+33ue33WNYQeFvgZb8NFgyJmyEsra7gr++rL6NOPM&#10;B2FLYcCqgh+V53eLjx/mrcvVGCowpUJGRazPW1fwKgSXZ5mXlWqEH4BTlpwasBGBfnGXlShaqt6Y&#10;bDwcTrMWsHQIUnlPtw+9ky9Sfa2VDE9aexWYKTjNFtKJ6dzGM1vMRb5D4apansYQ/zBFI2pLTS+l&#10;HkQQbI/1H6WaWiJ40GEgoclA61qqtANtMxq+22ZTCafSLgSOdxeY/P8rKx8PG/eMLHTfoCMCIyCt&#10;87mny7hPp7GJX5qUkZ8gPF5gU11gMiZNprMvE84kuUbj0Xg2iVWya7JDH74raFg0Co7ESgJLHNY+&#10;9KHnkNjLwqo2JjFjLGsLPv08GaaEi4eKG0s9rqNGK3Tb7jT/FsojrYXQM+6dXNXUfC18eBZIFNMm&#10;JNvwRIc2QE3gZHFWAf76232MJ+TJy1lLkim4/7kXqDgzPyxx8pUESRK7sfHG3t7Ydt/cAylyRI/D&#10;yWRSJgZzNjVC80bKXsaO5BJWUt+Ch7N5H3oR08uQarlMQaQoJ8LabpyMpSOUEdaX7k2gO2EfiLRH&#10;OAtL5O8o6GN7Epb7ALpO/ERwe0RPmJMaE8OnlxPlfvufoq7ve/EbAAD//wMAUEsDBBQABgAIAAAA&#10;IQBamMHT4AAAAAoBAAAPAAAAZHJzL2Rvd25yZXYueG1sTI/BbsIwDIbvk/YOkSftNlJK19GuKUJI&#10;ExIHpMEOO4bGa6olTtWkUN6ecNqOtj/9/v5qNVnDzjj4zpGA+SwBhtQ41VEr4Ov48bIE5oMkJY0j&#10;FHBFD6v68aGSpXIX+sTzIbQshpAvpQAdQl9y7huNVvqZ65Hi7ccNVoY4Di1Xg7zEcGt4miQ5t7Kj&#10;+EHLHjcam9/DaAWEPX9rdL41yz7dH0fffS92hRPi+WlavwMLOIU/GO76UR3q6HRyIynPjIDitYik&#10;gCxLF8DuQJrkwE5xk88z4HXF/1eobwAAAP//AwBQSwECLQAUAAYACAAAACEAtoM4kv4AAADhAQAA&#10;EwAAAAAAAAAAAAAAAAAAAAAAW0NvbnRlbnRfVHlwZXNdLnhtbFBLAQItABQABgAIAAAAIQA4/SH/&#10;1gAAAJQBAAALAAAAAAAAAAAAAAAAAC8BAABfcmVscy8ucmVsc1BLAQItABQABgAIAAAAIQBPyoff&#10;DgIAACcEAAAOAAAAAAAAAAAAAAAAAC4CAABkcnMvZTJvRG9jLnhtbFBLAQItABQABgAIAAAAIQBa&#10;mMHT4AAAAAoBAAAPAAAAAAAAAAAAAAAAAGgEAABkcnMvZG93bnJldi54bWxQSwUGAAAAAAQABADz&#10;AAAAdQUAAAAA&#10;" filled="f" stroked="f" strokeweight=".5pt">
                      <v:textbox inset=".2mm,.2mm,.2mm,.2mm">
                        <w:txbxContent>
                          <w:p w14:paraId="58AC0ABF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8D5B5" wp14:editId="5A3B5426">
                      <wp:simplePos x="0" y="0"/>
                      <wp:positionH relativeFrom="column">
                        <wp:posOffset>760200</wp:posOffset>
                      </wp:positionH>
                      <wp:positionV relativeFrom="paragraph">
                        <wp:posOffset>2825750</wp:posOffset>
                      </wp:positionV>
                      <wp:extent cx="0" cy="127000"/>
                      <wp:effectExtent l="76200" t="0" r="57150" b="63500"/>
                      <wp:wrapNone/>
                      <wp:docPr id="689439994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20B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59.85pt;margin-top:222.5pt;width:0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u0twEAAMoDAAAOAAAAZHJzL2Uyb0RvYy54bWysU8uO1DAQvCPxD5bvTJI5AIoms4fZXS4I&#10;Vjw+wOu0E0t+yW4myd/TdmYyCBASiEvHj67q6nLncDdbw84Qk/au482u5gyc9L12Q8e/fnl89Zaz&#10;hML1wngHHV8g8bvjyxeHKbSw96M3PURGJC61U+j4iBjaqkpyBCvSzgdwdKl8tAJpG4eqj2Iidmuq&#10;fV2/riYf+xC9hJTo9H695MfCrxRI/KhUAmSm46QNS4wlPudYHQ+iHaIIo5YXGeIfVFihHRXdqO4F&#10;CvYt6l+orJbRJ69wJ72tvFJaQumBumnqn7r5PIoApRcyJ4XNpvT/aOWH88k9RbJhCqlN4SnmLmYV&#10;bf6SPjYXs5bNLJiRyfVQ0mmzf1PXxcfqhgsx4TvwluVFxxNGoYcRT945ehEfm+KVOL9PSJUJeAXk&#10;osbliEKbB9czXAKNDUYt3GAgvxel55TqJriscDGwwj+BYroniWuZMktwMpGdBU2BkBIcNhsTZWeY&#10;0sZswLro+yPwkp+hUObsb8AbolT2Djew1c7H31XH+SpZrflXB9a+swXPvl/KUxZraGCKV5fhzhP5&#10;477Ab7/g8TsAAAD//wMAUEsDBBQABgAIAAAAIQCfJ2tv3QAAAAsBAAAPAAAAZHJzL2Rvd25yZXYu&#10;eG1sTI/BTsMwEETvSPyDtUjcqNOqlDbEqRASPYIoHOjNjbd21HgdxW4S+Hq2XMpxZkezb4r16BvR&#10;YxfrQAqmkwwEUhVMTVbB58fL3RJETJqMbgKhgm+MsC6vrwqdmzDQO/bbZAWXUMy1ApdSm0sZK4de&#10;x0lokfh2CJ3XiWVnpen0wOW+kbMsW0iva+IPTrf47LA6bk9ewZv96v2MNrU8rHY/G/tqjm5ISt3e&#10;jE+PIBKO6RKGMz6jQ8lM+3AiE0XDerp64KiC+fyeR50Tf86enQU7sizk/w3lLwAAAP//AwBQSwEC&#10;LQAUAAYACAAAACEAtoM4kv4AAADhAQAAEwAAAAAAAAAAAAAAAAAAAAAAW0NvbnRlbnRfVHlwZXNd&#10;LnhtbFBLAQItABQABgAIAAAAIQA4/SH/1gAAAJQBAAALAAAAAAAAAAAAAAAAAC8BAABfcmVscy8u&#10;cmVsc1BLAQItABQABgAIAAAAIQCplau0twEAAMoDAAAOAAAAAAAAAAAAAAAAAC4CAABkcnMvZTJv&#10;RG9jLnhtbFBLAQItABQABgAIAAAAIQCfJ2tv3QAAAAsBAAAPAAAAAAAAAAAAAAAAABE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181604" wp14:editId="041153A0">
                      <wp:simplePos x="0" y="0"/>
                      <wp:positionH relativeFrom="column">
                        <wp:posOffset>138535</wp:posOffset>
                      </wp:positionH>
                      <wp:positionV relativeFrom="paragraph">
                        <wp:posOffset>112395</wp:posOffset>
                      </wp:positionV>
                      <wp:extent cx="90805" cy="121285"/>
                      <wp:effectExtent l="0" t="0" r="4445" b="0"/>
                      <wp:wrapNone/>
                      <wp:docPr id="206866260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252AA9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81604" id="_x0000_s1027" type="#_x0000_t202" style="position:absolute;margin-left:10.9pt;margin-top:8.85pt;width:7.15pt;height: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moEg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qstNlAdaDmEgXfv5LKhGVbChxeB&#10;RDTtQ+INz2S0AeoFR4+zGvDX385jPuFPUc46Ek7J/c+dQMWZ+W6JmS8kSxLalY9X/ubKt7v2AUiX&#10;Y3oiTiaXbmIwJ1cjtG+k70XsSCFhJfUteTi5D2GQMr0PqRaLlES6ciKs7NrJWDoiGtF97d8EuiMF&#10;gah7gpO8RPGOiSF34GKxC6CbRFPEeED0CD1pMhF9fD9R9Nf/Kevyyue/AQAA//8DAFBLAwQUAAYA&#10;CAAAACEA81kY9dwAAAAHAQAADwAAAGRycy9kb3ducmV2LnhtbEyOwWrDMBBE74X+g9hAb41sB2zX&#10;tRxKoRR6CDTJoUfF2lom1spYcuL+fTen9rTMzjDz6u3iBnHBKfSeFKTrBARS601PnYLj4e2xBBGi&#10;JqMHT6jgBwNsm/u7WlfGX+kTL/vYCS6hUGkFNsaxkjK0Fp0Oaz8isfftJ6cjy6mTZtJXLneDzJIk&#10;l073xAtWj/hqsT3vZ6cg7mTR2vx9KMdsd5hD/7X5ePJKPayWl2cQEZf4F4YbPqNDw0wnP5MJYlCQ&#10;pUwe+V8UINjf5CmI0+2WIJta/udvfgEAAP//AwBQSwECLQAUAAYACAAAACEAtoM4kv4AAADhAQAA&#10;EwAAAAAAAAAAAAAAAAAAAAAAW0NvbnRlbnRfVHlwZXNdLnhtbFBLAQItABQABgAIAAAAIQA4/SH/&#10;1gAAAJQBAAALAAAAAAAAAAAAAAAAAC8BAABfcmVscy8ucmVsc1BLAQItABQABgAIAAAAIQDKwbmo&#10;EgIAAC0EAAAOAAAAAAAAAAAAAAAAAC4CAABkcnMvZTJvRG9jLnhtbFBLAQItABQABgAIAAAAIQDz&#10;WRj13AAAAAcBAAAPAAAAAAAAAAAAAAAAAGwEAABkcnMvZG93bnJldi54bWxQSwUGAAAAAAQABADz&#10;AAAAdQUAAAAA&#10;" filled="f" stroked="f" strokeweight=".5pt">
                      <v:textbox inset=".2mm,.2mm,.2mm,.2mm">
                        <w:txbxContent>
                          <w:p w14:paraId="5B252AA9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C1CF22" wp14:editId="5134130F">
                      <wp:simplePos x="0" y="0"/>
                      <wp:positionH relativeFrom="column">
                        <wp:posOffset>1141835</wp:posOffset>
                      </wp:positionH>
                      <wp:positionV relativeFrom="paragraph">
                        <wp:posOffset>598805</wp:posOffset>
                      </wp:positionV>
                      <wp:extent cx="90805" cy="121285"/>
                      <wp:effectExtent l="0" t="0" r="4445" b="0"/>
                      <wp:wrapNone/>
                      <wp:docPr id="202324796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E2771A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1CF22" id="_x0000_s1028" type="#_x0000_t202" style="position:absolute;margin-left:89.9pt;margin-top:47.15pt;width:7.15pt;height: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WFFA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pJPTltsoDrQcggD797JZUMzrIQP&#10;LwKJaNqHxBueyWgD1AuOHmc14K+/ncd8wp+inHUknJL7nzuBijPz3RIzX0iWJLQrH6/8zZVvd+0D&#10;kC7H9EScTC7dxGBOrkZo30jfi9iRQsJK6lvycHIfwiBleh9SLRYpiXTlRFjZtZOxdEQ0ovvavwl0&#10;RwoCUfcEJ3mJ4h0TQ+7AxWIXQDeJpojxgOgRetJkIvr4fqLor/9T1uWVz38DAAD//wMAUEsDBBQA&#10;BgAIAAAAIQB8jGVf3wAAAAoBAAAPAAAAZHJzL2Rvd25yZXYueG1sTI/BasMwEETvhf6D2EJvjezY&#10;JLFjOZRCKfQQaNJDj4q1sUytlbHkxP37bk7tbYYZZt9Wu9n14oJj6DwpSBcJCKTGm45aBZ/H16cN&#10;iBA1Gd17QgU/GGBX399VujT+Sh94OcRW8AiFUiuwMQ6llKGx6HRY+AGJs7MfnY5sx1aaUV953PVy&#10;mSQr6XRHfMHqAV8sNt+HySmIe7lu7Oqt3wzL/XEK3Vf2XnilHh/m5y2IiHP8K8MNn9GhZqaTn8gE&#10;0bNfF4weFRR5BuJWKPIUxIlFmuUg60r+f6H+BQAA//8DAFBLAQItABQABgAIAAAAIQC2gziS/gAA&#10;AOEBAAATAAAAAAAAAAAAAAAAAAAAAABbQ29udGVudF9UeXBlc10ueG1sUEsBAi0AFAAGAAgAAAAh&#10;ADj9If/WAAAAlAEAAAsAAAAAAAAAAAAAAAAALwEAAF9yZWxzLy5yZWxzUEsBAi0AFAAGAAgAAAAh&#10;AI3/1YUUAgAALQQAAA4AAAAAAAAAAAAAAAAALgIAAGRycy9lMm9Eb2MueG1sUEsBAi0AFAAGAAgA&#10;AAAhAHyMZV/fAAAACgEAAA8AAAAAAAAAAAAAAAAAbgQAAGRycy9kb3ducmV2LnhtbFBLBQYAAAAA&#10;BAAEAPMAAAB6BQAAAAA=&#10;" filled="f" stroked="f" strokeweight=".5pt">
                      <v:textbox inset=".2mm,.2mm,.2mm,.2mm">
                        <w:txbxContent>
                          <w:p w14:paraId="3BE2771A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CBF9C5" wp14:editId="0D39D3CF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772055</wp:posOffset>
                      </wp:positionV>
                      <wp:extent cx="86360" cy="0"/>
                      <wp:effectExtent l="38100" t="76200" r="27940" b="95250"/>
                      <wp:wrapNone/>
                      <wp:docPr id="330375324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996A" id="Gerade Verbindung mit Pfeil 2" o:spid="_x0000_s1026" type="#_x0000_t32" style="position:absolute;margin-left:87.45pt;margin-top:60.8pt;width:6.8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61vwEAANMDAAAOAAAAZHJzL2Uyb0RvYy54bWysU02P0zAQvSPxHyzfadJFqlZR0z10+Tgg&#10;WAH7A7zOOLHk2NZ4aNJ/z9hpswgQEojLyLHnvXnzZrK/m0cnToDJBt/K7aaWArwOnfV9Kx+/vn11&#10;K0Ui5TvlgodWniHJu8PLF/spNnAThuA6QMEkPjVTbOVAFJuqSnqAUaVNiOD50QQcFfEn9lWHamL2&#10;0VU3db2rpoBdxKAhJb69Xx7lofAbA5o+GZOAhGsla6MSscSnHKvDXjU9qjhYfZGh/kHFqKznoivV&#10;vSIlvqH9hWq0GkMKhjY6jFUwxmooPXA32/qnbr4MKkLphc1JcbUp/T9a/fF09A/INkwxNSk+YO5i&#10;NjgK42x8zzMtfbFSMRfbzqttMJPQfHm7e71jb/X1pVoIMlHERO8gjCIfWpkIle0HOgbveTQBF3J1&#10;+pCIJTDwCshg53MkZd0b3wk6R94fQqt87yAPjtNzSvWsvJzo7GCBfwYjbMcKlzJlqeDoUJwUr4PS&#10;GjxtVybOzjBjnVuBdWn+j8BLfoZCWbi/Aa+IUjl4WsGj9QF/V53mq2Sz5F8dWPrOFjyF7lxmWqzh&#10;zSleXbY8r+aP3wX+/C8evgMAAP//AwBQSwMEFAAGAAgAAAAhAC88j1LgAAAACwEAAA8AAABkcnMv&#10;ZG93bnJldi54bWxMj81OwzAQhO9IvIO1SNyo0wpKksap+GkO9IBEQYijE2+TtPE6it02vD1bCQlu&#10;O7uj2W+y5Wg7ccTBt44UTCcRCKTKmZZqBR/vxU0MwgdNRneOUME3eljmlxeZTo070RseN6EWHEI+&#10;1QqaEPpUSl81aLWfuB6Jb1s3WB1YDrU0gz5xuO3kLIrm0uqW+EOje3xqsNpvDpZTXorHZLV7/YrX&#10;z2v7WRa2XiVWqeur8WEBIuAY/sxwxmd0yJmpdAcyXnSs728TtvIwm85BnB1xfAei/N3IPJP/O+Q/&#10;AAAA//8DAFBLAQItABQABgAIAAAAIQC2gziS/gAAAOEBAAATAAAAAAAAAAAAAAAAAAAAAABbQ29u&#10;dGVudF9UeXBlc10ueG1sUEsBAi0AFAAGAAgAAAAhADj9If/WAAAAlAEAAAsAAAAAAAAAAAAAAAAA&#10;LwEAAF9yZWxzLy5yZWxzUEsBAi0AFAAGAAgAAAAhAEx67rW/AQAA0wMAAA4AAAAAAAAAAAAAAAAA&#10;LgIAAGRycy9lMm9Eb2MueG1sUEsBAi0AFAAGAAgAAAAhAC88j1LgAAAACwEAAA8AAAAAAAAAAAAA&#10;AAAAGQQAAGRycy9kb3ducmV2LnhtbFBLBQYAAAAABAAEAPMAAAAm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7F6C7C" wp14:editId="7971CB67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104035</wp:posOffset>
                      </wp:positionV>
                      <wp:extent cx="90805" cy="0"/>
                      <wp:effectExtent l="0" t="76200" r="23495" b="95250"/>
                      <wp:wrapNone/>
                      <wp:docPr id="114697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41EF5" id="Gerade Verbindung mit Pfeil 3" o:spid="_x0000_s1026" type="#_x0000_t32" style="position:absolute;margin-left:15.15pt;margin-top:8.2pt;width:7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wQI/R9kAAAAHAQAADwAAAGRycy9kb3ducmV2&#10;LnhtbEyOzU7DMBCE70i8g7VI3KjTNoogjVMhJHoEUTjAzY23dtR4HcVuEnh6FnGA4/xo5qu2s+/E&#10;iENsAylYLjIQSE0wLVkFb6+PN7cgYtJkdBcIFXxihG19eVHp0oSJXnDcJyt4hGKpFbiU+lLK2Dj0&#10;Oi5Cj8TZMQxeJ5aDlWbQE4/7Tq6yrJBet8QPTvf44LA57c9ewbN9H/2Kdq083n187eyTObkpKXV9&#10;Nd9vQCSc018ZfvAZHWpmOoQzmSg6BetszU32ixwE53legDj8allX8j9//Q0AAP//AwBQSwECLQAU&#10;AAYACAAAACEAtoM4kv4AAADhAQAAEwAAAAAAAAAAAAAAAAAAAAAAW0NvbnRlbnRfVHlwZXNdLnht&#10;bFBLAQItABQABgAIAAAAIQA4/SH/1gAAAJQBAAALAAAAAAAAAAAAAAAAAC8BAABfcmVscy8ucmVs&#10;c1BLAQItABQABgAIAAAAIQBlNJ0WuAEAAMkDAAAOAAAAAAAAAAAAAAAAAC4CAABkcnMvZTJvRG9j&#10;LnhtbFBLAQItABQABgAIAAAAIQDBAj9H2QAAAAcBAAAPAAAAAAAAAAAAAAAAABIEAABkcnMvZG93&#10;bnJldi54bWxQSwUGAAAAAAQABADzAAAAG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952016" wp14:editId="7CFCB498">
                      <wp:simplePos x="0" y="0"/>
                      <wp:positionH relativeFrom="column">
                        <wp:posOffset>31010</wp:posOffset>
                      </wp:positionH>
                      <wp:positionV relativeFrom="paragraph">
                        <wp:posOffset>3376295</wp:posOffset>
                      </wp:positionV>
                      <wp:extent cx="90805" cy="121285"/>
                      <wp:effectExtent l="0" t="0" r="4445" b="0"/>
                      <wp:wrapNone/>
                      <wp:docPr id="68385153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FFF4E3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52016" id="_x0000_s1029" type="#_x0000_t202" style="position:absolute;margin-left:2.45pt;margin-top:265.85pt;width:7.1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EoFAIAAC0EAAAOAAAAZHJzL2Uyb0RvYy54bWysU01v2zAMvQ/YfxB0X+ykSNcZcYqsRYYB&#10;QVsgHXpWZCk2IIsapcTOfv0oOV/odhp2oWmR4sd7T7P7vjVsr9A3YEs+HuWcKSuhauy25D9el5/u&#10;OPNB2EoYsKrkB+X5/fzjh1nnCjWBGkylkFER64vOlbwOwRVZ5mWtWuFH4JSloAZsRaBf3GYVio6q&#10;tyab5Plt1gFWDkEq7+n0cQjyeaqvtZLhWWuvAjMlp9lCspjsJtpsPhPFFoWrG3kcQ/zDFK1oLDU9&#10;l3oUQbAdNn+UahuJ4EGHkYQ2A60bqdIOtM04f7fNuhZOpV0IHO/OMPn/V1Y+7dfuBVnov0JPBEZA&#10;OucLT4dxn15jG780KaM4QXg4w6b6wCQdfsnv8ilnkiLjyXhyN41Fsstdhz58U9Cy6JQciZSEldiv&#10;fBhSTymxlYVlY0wixljWlfz2ZpqnC+cIFTeWelwmjV7oNz1rqpLfnLbYQHWg5RAG3r2Ty4ZmWAkf&#10;XgQS0bQPiTc8k9EGqBccPc5qwF9/O4/5hD9FOetIOCX3P3cCFWfmuyVmPpMsSWhXPl75myvf7toH&#10;IF2O6Yk4mVy6icGcXI3QvpG+F7EjhYSV1Lfk4eQ+hEHK9D6kWixSEunKibCyaydj6YhoRPe1fxPo&#10;jhQEou4JTvISxTsmhtyBi8UugG4STRHjAdEj9KTJRPTx/UTRX/+nrMsrn/8GAAD//wMAUEsDBBQA&#10;BgAIAAAAIQA322gd3gAAAAgBAAAPAAAAZHJzL2Rvd25yZXYueG1sTI/NbsIwEITvlfoO1lbqrTiE&#10;vyTEQQipqtQDUqGHHk28jSPsdRQ7kL495lSOszOa+bbcjNawC/a+dSRgOkmAIdVOtdQI+D6+v2XA&#10;fJCkpHGEAv7Qw6Z6fiplodyVvvByCA2LJeQLKUCH0BWc+1qjlX7iOqTo/breyhBl33DVy2sst4an&#10;SbLkVrYUF7TscKexPh8GKyDs+arWyw+Tden+OPj2Z/aZOyFeX8btGljAMfyH4Y4f0aGKTCc3kPLM&#10;CJjnMShgMZuugN39PAV2iodFkgGvSv74QHUDAAD//wMAUEsBAi0AFAAGAAgAAAAhALaDOJL+AAAA&#10;4QEAABMAAAAAAAAAAAAAAAAAAAAAAFtDb250ZW50X1R5cGVzXS54bWxQSwECLQAUAAYACAAAACEA&#10;OP0h/9YAAACUAQAACwAAAAAAAAAAAAAAAAAvAQAAX3JlbHMvLnJlbHNQSwECLQAUAAYACAAAACEA&#10;jxchKBQCAAAtBAAADgAAAAAAAAAAAAAAAAAuAgAAZHJzL2Uyb0RvYy54bWxQSwECLQAUAAYACAAA&#10;ACEAN9toHd4AAAAIAQAADwAAAAAAAAAAAAAAAABuBAAAZHJzL2Rvd25yZXYueG1sUEsFBgAAAAAE&#10;AAQA8wAAAHkFAAAAAA==&#10;" filled="f" stroked="f" strokeweight=".5pt">
                      <v:textbox inset=".2mm,.2mm,.2mm,.2mm">
                        <w:txbxContent>
                          <w:p w14:paraId="79FFF4E3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2BCD" wp14:editId="4601FF42">
                      <wp:simplePos x="0" y="0"/>
                      <wp:positionH relativeFrom="column">
                        <wp:posOffset>-3198</wp:posOffset>
                      </wp:positionH>
                      <wp:positionV relativeFrom="paragraph">
                        <wp:posOffset>158878</wp:posOffset>
                      </wp:positionV>
                      <wp:extent cx="2337" cy="3416377"/>
                      <wp:effectExtent l="76200" t="0" r="74295" b="50800"/>
                      <wp:wrapNone/>
                      <wp:docPr id="1368024478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7" cy="3416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05B85" id="Gerade Verbindung mit Pfeil 1" o:spid="_x0000_s1026" type="#_x0000_t32" style="position:absolute;margin-left:-.25pt;margin-top:12.5pt;width:.2pt;height:2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cSvAEAAM4DAAAOAAAAZHJzL2Uyb0RvYy54bWysU02P0zAQvSPxHyzfaZIWbVHUdA9d4IJg&#10;BcsP8DrjxJJjW+OhSf49ttOmCBASiMvEH/Nm3jy/HO6nwbAzYNDONrzalJyBla7Vtmv416d3r95w&#10;FkjYVhhnoeEzBH5/fPniMPoatq53pgVksYgN9egb3hP5uiiC7GEQYeM82HipHA6C4ha7okUxxuqD&#10;KbZleVeMDluPTkII8fRhueTHXF8pkPRJqQDETMMjN8oRc3xOsTgeRN2h8L2WFxriH1gMQtvYdC31&#10;IEiwb6h/KTVoiS44RRvphsIppSXkGeI0VfnTNF964SHPEsUJfpUp/L+y8uP5ZB8xyjD6UAf/iGmK&#10;SeGQvpEfm7JY8yoWTMRkPNzudnvOZLzYva7udvt90rK4YT0Geg9uYGnR8EAodNfTyVkbX8VhlfUS&#10;5w+BFuAVkBobmyIJbd7altHso3UItbCdgUuflFLcSOcVzQYW+GdQTLeR5tIm+wlOBtlZRCcIKcFS&#10;tVaK2QmmtDErsMz8/gi85CcoZK/9DXhF5M7O0goetHX4u+40XSmrJf+qwDJ3kuDZtXN+zixNNE1+&#10;k4vBkyt/3Gf47Tc8fgcAAP//AwBQSwMEFAAGAAgAAAAhAIMnxLrbAAAABgEAAA8AAABkcnMvZG93&#10;bnJldi54bWxMj8FOwzAQRO9I/IO1SNxSp0GpIGRTISR6BFE4wM2Nt3bUeB3FbhL4eswJjqMZzbyp&#10;t4vrxURj6DwjrFc5COLW644NwvvbU3YLIkTFWvWeCeGLAmyby4taVdrP/ErTPhqRSjhUCsHGOFRS&#10;htaSU2HlB+LkHf3oVExyNFKPak7lrpdFnm+kUx2nBasGerTUnvZnh/BiPiZX8K6Tx7vP75151ic7&#10;R8Trq+XhHkSkJf6F4Rc/oUOTmA7+zDqIHiErUxChKNOjZGdrEAeEcnOTg2xq+R+/+QEAAP//AwBQ&#10;SwECLQAUAAYACAAAACEAtoM4kv4AAADhAQAAEwAAAAAAAAAAAAAAAAAAAAAAW0NvbnRlbnRfVHlw&#10;ZXNdLnhtbFBLAQItABQABgAIAAAAIQA4/SH/1gAAAJQBAAALAAAAAAAAAAAAAAAAAC8BAABfcmVs&#10;cy8ucmVsc1BLAQItABQABgAIAAAAIQCpJwcSvAEAAM4DAAAOAAAAAAAAAAAAAAAAAC4CAABkcnMv&#10;ZTJvRG9jLnhtbFBLAQItABQABgAIAAAAIQCDJ8S62wAAAAYBAAAPAAAAAAAAAAAAAAAAABYEAABk&#10;cnMvZG93bnJldi54bWxQSwUGAAAAAAQABADzAAAAHg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AA721F" wp14:editId="06E905BA">
                      <wp:simplePos x="0" y="0"/>
                      <wp:positionH relativeFrom="column">
                        <wp:posOffset>480800</wp:posOffset>
                      </wp:positionH>
                      <wp:positionV relativeFrom="paragraph">
                        <wp:posOffset>2803525</wp:posOffset>
                      </wp:positionV>
                      <wp:extent cx="156845" cy="121285"/>
                      <wp:effectExtent l="0" t="0" r="0" b="0"/>
                      <wp:wrapNone/>
                      <wp:docPr id="36566595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29D80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A721F" id="_x0000_s1030" type="#_x0000_t202" style="position:absolute;margin-left:37.85pt;margin-top:220.75pt;width:12.35pt;height: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/TfEwIAAC4EAAAOAAAAZHJzL2Uyb0RvYy54bWysU02P2jAQvVfqf7B8LwG6UBQRVnRXVJXQ&#10;7kpstWfj2CSS43HHhoT++o4dvrTtqerFmXi+33ue33eNYQeFvgZb8NFgyJmyEsra7gr+43X1acaZ&#10;D8KWwoBVBT8qz+8XHz/MW5erMVRgSoWMilift67gVQguzzIvK9UIPwCnLDk1YCMC/eIuK1G0VL0x&#10;2Xg4nGYtYOkQpPKebh97J1+k+lorGZ619iowU3CaLaQT07mNZ7aYi3yHwlW1PI0h/mGKRtSWml5K&#10;PYog2B7rP0o1tUTwoMNAQpOB1rVUaQfaZjR8t82mEk6lXQgc7y4w+f9XVj4dNu4FWei+QkcERkBa&#10;53NPl3GfTmMTvzQpIz9BeLzAprrAZEyaTGd3E84kuUbj0Xg2iVWya7JDH74paFg0Co7ESgJLHNY+&#10;9KHnkNjLwqo2JjFjLGsLPv08GaaEi4eKG0s9rqNGK3TbjtVlwe/Oa2yhPNJ2CD3x3slVTTOshQ8v&#10;AolpWojUG57p0AaoF5wszirAX3+7j/FEAHk5a0k5Bfc/9wIVZ+a7JWq+kC5JaTc23tjbG9vumwcg&#10;YY7ojTiZTMrEYM6mRmjeSODL2JFcwkrqW/BwNh9Cr2V6IFItlymIhOVEWNuNk7F0RDSi+9q9CXQn&#10;CgJx9wRnfYn8HRN9bM/Fch9A14mmiHGP6Al6EmUi+vSAoupv/1PU9ZkvfgMAAP//AwBQSwMEFAAG&#10;AAgAAAAhADhiomjgAAAACgEAAA8AAABkcnMvZG93bnJldi54bWxMj8FOwzAMhu9Ie4fIk7ixZKNr&#10;R9d0QkgIicMkNg4cs8Y01RKnatKtvD3ZCY62P/3+/mo3OcsuOITOk4TlQgBDarzuqJXweXx92AAL&#10;UZFW1hNK+MEAu3p2V6lS+yt94OUQW5ZCKJRKgomxLzkPjUGnwsL3SOn27QenYhqHlutBXVO4s3wl&#10;RM6d6ih9MKrHF4PN+TA6CXHPi8bkb3bTr/bHMXRfj+9PXsr7+fS8BRZxin8w3PSTOtTJ6eRH0oFZ&#10;CcW6SKSELFuugd0AITJgp7TJRQ68rvj/CvUvAAAA//8DAFBLAQItABQABgAIAAAAIQC2gziS/gAA&#10;AOEBAAATAAAAAAAAAAAAAAAAAAAAAABbQ29udGVudF9UeXBlc10ueG1sUEsBAi0AFAAGAAgAAAAh&#10;ADj9If/WAAAAlAEAAAsAAAAAAAAAAAAAAAAALwEAAF9yZWxzLy5yZWxzUEsBAi0AFAAGAAgAAAAh&#10;ANn79N8TAgAALgQAAA4AAAAAAAAAAAAAAAAALgIAAGRycy9lMm9Eb2MueG1sUEsBAi0AFAAGAAgA&#10;AAAhADhiomjgAAAACgEAAA8AAAAAAAAAAAAAAAAAbQQAAGRycy9kb3ducmV2LnhtbFBLBQYAAAAA&#10;BAAEAPMAAAB6BQAAAAA=&#10;" filled="f" stroked="f" strokeweight=".5pt">
                      <v:textbox inset=".2mm,.2mm,.2mm,.2mm">
                        <w:txbxContent>
                          <w:p w14:paraId="6B629D80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8D6AB7" wp14:editId="3043C686">
                      <wp:simplePos x="0" y="0"/>
                      <wp:positionH relativeFrom="column">
                        <wp:posOffset>466935</wp:posOffset>
                      </wp:positionH>
                      <wp:positionV relativeFrom="paragraph">
                        <wp:posOffset>2544445</wp:posOffset>
                      </wp:positionV>
                      <wp:extent cx="1905" cy="452120"/>
                      <wp:effectExtent l="76200" t="0" r="74295" b="62230"/>
                      <wp:wrapNone/>
                      <wp:docPr id="1007233409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4521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A1161" id="Gerade Verbindung mit Pfeil 1" o:spid="_x0000_s1026" type="#_x0000_t32" style="position:absolute;margin-left:36.75pt;margin-top:200.35pt;width:.15pt;height:3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JhuwEAAM0DAAAOAAAAZHJzL2Uyb0RvYy54bWysU9uO0zAQfUfiHyy/0yQViyBqug9d4AXB&#10;CpYP8DrjxJJvsocm+XvGbpsiQEKs9mXiy5wzM8cnu9vZGnaEmLR3HW82NWfgpO+1Gzr+/eHDq7ec&#10;JRSuF8Y76PgCid/uX77YTaGFrR+96SEyInGpnULHR8TQVlWSI1iRNj6Ao0vloxVI2zhUfRQTsVtT&#10;bev6TTX52IfoJaREp3enS74v/EqBxC9KJUBmOk69YYmxxMccq/1OtEMUYdTy3IZ4QhdWaEdFV6o7&#10;gYL9iPoPKqtl9Mkr3EhvK6+UllBmoGma+rdpvo0iQJmFxElhlSk9H638fDy4+0gyTCG1KdzHPMWs&#10;os1f6o/NRaxlFQtmZJIOm3f1DWeSLl7fbJttkbK6QkNM+BG8ZXnR8YRR6GHEg3eOHsXHpsgljp8S&#10;UnECXgC5rnE5otDmvesZLoGcg1ELNxjIT0bpOaW69lxWuBg4wb+CYrrPXZYyxU5wMJEdBRlBSAkO&#10;m5WJsjNMaWNWYP1v4Dk/Q6FY7X/AK6JU9g5XsNXOx79Vx/nSsjrlXxQ4zZ0lePT9Ul6zSEOeKVqd&#10;/Z1N+eu+wK9/4f4nAAAA//8DAFBLAwQUAAYACAAAACEAm+5n0N4AAAAJAQAADwAAAGRycy9kb3du&#10;cmV2LnhtbEyPwU7DMAyG70i8Q2QkbizZBpSVphNCYschBge4ZY2XVmucqsnawtPPnOBo+9Pv7y/W&#10;k2/FgH1sAmmYzxQIpCrYhpyGj/eXmwcQMRmypg2EGr4xwrq8vChMbsNIbzjskhMcQjE3GuqUulzK&#10;WNXoTZyFDolvh9B7k3jsnbS9GTnct3Kh1L30piH+UJsOn2usjruT1/DqPge/oE0jD6uvn43b2mM9&#10;Jq2vr6anRxAJp/QHw68+q0PJTvtwIhtFqyFb3jGp4VapDAQD2ZKr7HmRzVcgy0L+b1CeAQAA//8D&#10;AFBLAQItABQABgAIAAAAIQC2gziS/gAAAOEBAAATAAAAAAAAAAAAAAAAAAAAAABbQ29udGVudF9U&#10;eXBlc10ueG1sUEsBAi0AFAAGAAgAAAAhADj9If/WAAAAlAEAAAsAAAAAAAAAAAAAAAAALwEAAF9y&#10;ZWxzLy5yZWxzUEsBAi0AFAAGAAgAAAAhAFonQmG7AQAAzQMAAA4AAAAAAAAAAAAAAAAALgIAAGRy&#10;cy9lMm9Eb2MueG1sUEsBAi0AFAAGAAgAAAAhAJvuZ9DeAAAACQ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23C691" wp14:editId="7E8571E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2150005</wp:posOffset>
                      </wp:positionV>
                      <wp:extent cx="90805" cy="121285"/>
                      <wp:effectExtent l="0" t="0" r="4445" b="0"/>
                      <wp:wrapNone/>
                      <wp:docPr id="837750279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70583D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855E8E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3C691" id="_x0000_s1031" type="#_x0000_t202" style="position:absolute;margin-left:36.55pt;margin-top:169.3pt;width:7.15pt;height: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/lyEwIAAC0EAAAOAAAAZHJzL2Uyb0RvYy54bWysU01v2zAMvQ/YfxB0X+xkSNcacYqsRYYB&#10;QVsgHXpWZCk2IIsapcTOfv0oOV/odhp2kWmS4sd7T7P7vjVsr9A3YEs+HuWcKSuhauy25D9el59u&#10;OfNB2EoYsKrkB+X5/fzjh1nnCjWBGkylkFER64vOlbwOwRVZ5mWtWuFH4JSloAZsRaBf3GYVio6q&#10;tyab5PlN1gFWDkEq78n7OAT5PNXXWsnwrLVXgZmS02whnZjOTTyz+UwUWxSubuRxDPEPU7SisdT0&#10;XOpRBMF22PxRqm0kggcdRhLaDLRupEo70Dbj/N0261o4lXYhcLw7w+T/X1n5tF+7F2Sh/wo9ERgB&#10;6ZwvPDnjPr3GNn5pUkZxgvBwhk31gUly3uW3+ZQzSZHxZDy5ncYi2eWuQx++KWhZNEqORErCSuxX&#10;Pgypp5TYysKyMSYRYyzrSn7zeZqnC+cIFTeWelwmjVboNz1rqpKnAaJnA9WBlkMYePdOLhuaYSV8&#10;eBFIRNM+JN7wTIc2QL3gaHFWA/76mz/mE/4U5awj4ZTc/9wJVJyZ75aY+UKyJKFd2Xhlb65su2sf&#10;gHQ5pifiZDLpJgZzMjVC+0b6XsSOFBJWUt+Sh5P5EAYp0/uQarFISaQrJ8LKrp2MpSOiEd3X/k2g&#10;O1IQiLonOMlLFO+YGHIHLha7ALpJNF0QPUJPmkxEH99PFP31f8q6vPL5bwAAAP//AwBQSwMEFAAG&#10;AAgAAAAhACLtbc7eAAAACQEAAA8AAABkcnMvZG93bnJldi54bWxMj8FOwzAMhu9IvENkJG4s3QpN&#10;KU0nhISQOExi48Axa0xT0ThVk27l7TEnONr+9Pv76+3iB3HCKfaBNKxXGQikNtieOg3vh+ebEkRM&#10;hqwZAqGGb4ywbS4valPZcKY3PO1TJziEYmU0uJTGSsrYOvQmrsKIxLfPMHmTeJw6aSdz5nA/yE2W&#10;FdKbnviDMyM+OWy/9rPXkHZSta54GcpxszvMsf/IX++D1tdXy+MDiIRL+oPhV5/VoWGnY5jJRjFo&#10;UPmaSQ15XhYgGCjVLYgjL+6UAtnU8n+D5gcAAP//AwBQSwECLQAUAAYACAAAACEAtoM4kv4AAADh&#10;AQAAEwAAAAAAAAAAAAAAAAAAAAAAW0NvbnRlbnRfVHlwZXNdLnhtbFBLAQItABQABgAIAAAAIQA4&#10;/SH/1gAAAJQBAAALAAAAAAAAAAAAAAAAAC8BAABfcmVscy8ucmVsc1BLAQItABQABgAIAAAAIQAB&#10;a/lyEwIAAC0EAAAOAAAAAAAAAAAAAAAAAC4CAABkcnMvZTJvRG9jLnhtbFBLAQItABQABgAIAAAA&#10;IQAi7W3O3gAAAAkBAAAPAAAAAAAAAAAAAAAAAG0EAABkcnMvZG93bnJldi54bWxQSwUGAAAAAAQA&#10;BADzAAAAeAUAAAAA&#10;" filled="f" stroked="f" strokeweight=".5pt">
                      <v:textbox inset=".2mm,.2mm,.2mm,.2mm">
                        <w:txbxContent>
                          <w:p w14:paraId="7C70583D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855E8E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EB055" wp14:editId="116FA6CA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2320711</wp:posOffset>
                      </wp:positionV>
                      <wp:extent cx="90805" cy="0"/>
                      <wp:effectExtent l="0" t="76200" r="23495" b="95250"/>
                      <wp:wrapNone/>
                      <wp:docPr id="15424182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124D5" id="Gerade Verbindung mit Pfeil 3" o:spid="_x0000_s1026" type="#_x0000_t32" style="position:absolute;margin-left:38.95pt;margin-top:182.75pt;width:7.1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/n/gNdwAAAAJAQAADwAAAGRycy9kb3ducmV2&#10;LnhtbEyPwU7DMAyG70i8Q2QkbiylaBstdSeExI4gBge4ZY2XVGucqsnawtMTJCQ42v70+/urzew6&#10;MdIQWs8I14sMBHHjdcsG4e318eoWRIiKteo8E8InBdjU52eVKrWf+IXGXTQihXAoFYKNsS+lDI0l&#10;p8LC98TpdvCDUzGNg5F6UFMKd53Ms2wlnWo5fbCqpwdLzXF3cgjP5n10OW9beSg+vrbmSR/tFBEv&#10;L+b7OxCR5vgHw49+Uoc6Oe39iXUQHcJ6XSQS4Wa1XIJIQJHnIPa/C1lX8n+D+hsAAP//AwBQSwEC&#10;LQAUAAYACAAAACEAtoM4kv4AAADhAQAAEwAAAAAAAAAAAAAAAAAAAAAAW0NvbnRlbnRfVHlwZXNd&#10;LnhtbFBLAQItABQABgAIAAAAIQA4/SH/1gAAAJQBAAALAAAAAAAAAAAAAAAAAC8BAABfcmVscy8u&#10;cmVsc1BLAQItABQABgAIAAAAIQBlNJ0WuAEAAMkDAAAOAAAAAAAAAAAAAAAAAC4CAABkcnMvZTJv&#10;RG9jLnhtbFBLAQItABQABgAIAAAAIQD+f+A13AAAAAkBAAAPAAAAAAAAAAAAAAAAABI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3A60A5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035E5B2B" wp14:editId="55DC348C">
                  <wp:extent cx="1504361" cy="4017600"/>
                  <wp:effectExtent l="0" t="0" r="635" b="2540"/>
                  <wp:docPr id="75018934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189341" name="Grafik 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61" cy="40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0740AAC5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input currents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56E3F067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differential input voltage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018A7909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eastAsiaTheme="minorEastAsia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 xml:space="preserve"> </m:t>
                </m:r>
              </m:oMath>
            </m:oMathPara>
          </w:p>
          <w:p w14:paraId="38520B0A" w14:textId="77777777" w:rsidR="00C32B1F" w:rsidRPr="001E09D5" w:rsidRDefault="00C32B1F" w:rsidP="008D5C2D">
            <w:pPr>
              <w:rPr>
                <w:rFonts w:eastAsiaTheme="minorEastAsia"/>
                <w:lang w:val="en-US"/>
              </w:rPr>
            </w:pPr>
          </w:p>
          <w:p w14:paraId="3E7E3E06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</m:oMath>
            </m:oMathPara>
          </w:p>
          <w:p w14:paraId="0C1E44C0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This </w:t>
            </w:r>
            <w:proofErr w:type="spellStart"/>
            <w:r>
              <w:rPr>
                <w:rFonts w:eastAsiaTheme="minorEastAsia" w:cstheme="minorHAnsi"/>
                <w:lang w:val="en-US"/>
              </w:rPr>
              <w:t>TwoPin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is </w:t>
            </w:r>
            <w:r w:rsidRPr="002F28E4">
              <w:rPr>
                <w:rFonts w:eastAsiaTheme="minorEastAsia" w:cstheme="minorHAnsi"/>
                <w:i/>
                <w:iCs/>
                <w:lang w:val="en-US"/>
              </w:rPr>
              <w:t>not</w:t>
            </w:r>
            <w:r>
              <w:rPr>
                <w:rFonts w:eastAsiaTheme="minorEastAsia" w:cstheme="minorHAnsi"/>
                <w:lang w:val="en-US"/>
              </w:rPr>
              <w:t xml:space="preserve"> a </w:t>
            </w:r>
            <w:proofErr w:type="spellStart"/>
            <w:r>
              <w:rPr>
                <w:rFonts w:eastAsiaTheme="minorEastAsia" w:cstheme="minorHAnsi"/>
                <w:lang w:val="en-US"/>
              </w:rPr>
              <w:t>OnePort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≠i</m:t>
              </m:r>
            </m:oMath>
            <w:r>
              <w:rPr>
                <w:rFonts w:eastAsiaTheme="minorEastAsia" w:cstheme="minorHAnsi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≠0</m:t>
              </m:r>
            </m:oMath>
            <w:r>
              <w:rPr>
                <w:rFonts w:eastAsiaTheme="minorEastAsia" w:cstheme="minorHAnsi"/>
                <w:lang w:val="en-US"/>
              </w:rPr>
              <w:t xml:space="preserve">! </w:t>
            </w:r>
            <w:r>
              <w:rPr>
                <w:rFonts w:eastAsiaTheme="minorEastAsia" w:cstheme="minorHAnsi"/>
                <w:lang w:val="en-US"/>
              </w:rPr>
              <w:br/>
              <w:t>The ground at the bottom is necessary.</w:t>
            </w:r>
          </w:p>
          <w:p w14:paraId="004021B1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 xml:space="preserve">=100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=1,8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C=100 nF</m:t>
                </m:r>
              </m:oMath>
            </m:oMathPara>
          </w:p>
          <w:p w14:paraId="37592FA9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L=C∙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=18 mH</m:t>
                </m:r>
              </m:oMath>
            </m:oMathPara>
          </w:p>
        </w:tc>
      </w:tr>
    </w:tbl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5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C32B1F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C32B1F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7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8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C</m:t>
          </m:r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</w:p>
    <w:p w14:paraId="040A03BE" w14:textId="4BDF1FF4" w:rsidR="0027582C" w:rsidRPr="00AD1419" w:rsidRDefault="00C32B1F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C32B1F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30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31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C32B1F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r>
            <w:rPr>
              <w:rFonts w:ascii="Cambria Math" w:eastAsiaTheme="minorEastAsia" w:hAnsi="Cambria Math"/>
              <w:lang w:val="en-US"/>
            </w:rPr>
            <m:t>β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C32B1F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C32B1F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</m:t>
                            </m:r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C32B1F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2" w:name="_Hlk197363772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2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33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C32B1F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c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C32B1F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C32B1F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C32B1F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r>
            <w:rPr>
              <w:rFonts w:ascii="Cambria Math" w:eastAsiaTheme="minorEastAsia" w:hAnsi="Cambria Math" w:cstheme="minorHAnsi"/>
              <w:lang w:val="en-US"/>
            </w:rPr>
            <m:t>L</m:t>
          </m:r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C32B1F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C32B1F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 xml:space="preserve">=3.3 </m:t>
                </m:r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C32B1F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C32B1F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mS</m:t>
                </m:r>
              </m:oMath>
            </m:oMathPara>
          </w:p>
          <w:p w14:paraId="60874543" w14:textId="060A2D8C" w:rsidR="002B01B1" w:rsidRPr="002B01B1" w:rsidRDefault="00C32B1F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C32B1F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C32B1F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c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C32B1F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+3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c</m:t>
                        </m:r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r>
        <w:rPr>
          <w:rFonts w:eastAsiaTheme="minorEastAsia"/>
          <w:lang w:val="en-US"/>
        </w:rPr>
        <w:t xml:space="preserve">inst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eastAsiaTheme="minorEastAsia"/>
          <w:lang w:val="en-US"/>
        </w:rPr>
        <w:t>Investigation of the negative impedance converter (NIC):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C32B1F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v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C32B1F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C32B1F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C32B1F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</w:p>
    <w:p w14:paraId="75CCDD53" w14:textId="19131488" w:rsidR="002C1932" w:rsidRPr="00CB0EC6" w:rsidRDefault="00CB0EC6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8" w:history="1">
        <w:r w:rsidRPr="00CB0EC6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="002C1932" w:rsidRPr="00CB0EC6">
        <w:rPr>
          <w:rFonts w:eastAsiaTheme="minorEastAsia"/>
          <w:lang w:val="en-US"/>
        </w:rPr>
        <w:t xml:space="preserve"> (3.1)</w:t>
      </w:r>
    </w:p>
    <w:p w14:paraId="696EDA53" w14:textId="74302373" w:rsidR="002C1932" w:rsidRPr="00E000F9" w:rsidRDefault="002C1932" w:rsidP="002C1932">
      <w:pPr>
        <w:spacing w:after="0"/>
        <w:jc w:val="center"/>
        <w:rPr>
          <w:lang w:val="en-US"/>
        </w:rPr>
      </w:pPr>
      <w:hyperlink r:id="rId39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Pr="00E000F9" w:rsidRDefault="002C1932" w:rsidP="002C1932">
      <w:pPr>
        <w:spacing w:after="0"/>
        <w:rPr>
          <w:rFonts w:eastAsiaTheme="minorEastAsia"/>
          <w:lang w:val="en-US"/>
        </w:rPr>
      </w:pP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C32B1F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C32B1F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x</m:t>
          </m:r>
          <m:r>
            <w:rPr>
              <w:rFonts w:ascii="Cambria Math" w:eastAsiaTheme="minorEastAsia" w:hAnsi="Cambria Math"/>
            </w:rPr>
            <m:t>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C32B1F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y</m:t>
          </m:r>
        </m:oMath>
      </m:oMathPara>
    </w:p>
    <w:p w14:paraId="75C3A0E3" w14:textId="77777777" w:rsidR="002C1932" w:rsidRPr="00987DE8" w:rsidRDefault="00C32B1F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z</m:t>
          </m:r>
        </m:oMath>
      </m:oMathPara>
    </w:p>
    <w:p w14:paraId="6D000B0A" w14:textId="77777777" w:rsidR="002C1932" w:rsidRPr="002056E5" w:rsidRDefault="00C32B1F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C32B1F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</m:t>
          </m:r>
          <m: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∙</m:t>
          </m:r>
          <m:r>
            <w:rPr>
              <w:rFonts w:ascii="Cambria Math" w:eastAsiaTheme="minorEastAsia" w:hAnsi="Cambria Math"/>
            </w:rPr>
            <m:t>z</m:t>
          </m:r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eastAsiaTheme="minorEastAsia" w:hAnsi="Cambria Math"/>
            </w:rPr>
            <m:t>x</m:t>
          </m:r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66F8F7C8" w14:textId="2A314A96" w:rsidR="002A4129" w:rsidRPr="004B1C3A" w:rsidRDefault="002A4129" w:rsidP="00D70E95">
      <w:pPr>
        <w:rPr>
          <w:rFonts w:eastAsiaTheme="minorEastAsia" w:cstheme="minorHAnsi"/>
          <w:lang w:val="en-US"/>
        </w:rPr>
      </w:pPr>
    </w:p>
    <w:sectPr w:rsidR="002A4129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27DCE"/>
    <w:rsid w:val="00032FD2"/>
    <w:rsid w:val="000375FE"/>
    <w:rsid w:val="000406F8"/>
    <w:rsid w:val="00041A64"/>
    <w:rsid w:val="00042AEB"/>
    <w:rsid w:val="00054865"/>
    <w:rsid w:val="00064537"/>
    <w:rsid w:val="00065B03"/>
    <w:rsid w:val="000756B3"/>
    <w:rsid w:val="000D0997"/>
    <w:rsid w:val="000D5D9F"/>
    <w:rsid w:val="000E7E8F"/>
    <w:rsid w:val="000F56D4"/>
    <w:rsid w:val="001078EA"/>
    <w:rsid w:val="0013417F"/>
    <w:rsid w:val="00134826"/>
    <w:rsid w:val="00141B2F"/>
    <w:rsid w:val="00145E6C"/>
    <w:rsid w:val="00155BE1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7D5C"/>
    <w:rsid w:val="003B0E29"/>
    <w:rsid w:val="003B5025"/>
    <w:rsid w:val="003C2560"/>
    <w:rsid w:val="003D4F39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3F7E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92563"/>
    <w:rsid w:val="006B6085"/>
    <w:rsid w:val="006C25E0"/>
    <w:rsid w:val="006E5CE0"/>
    <w:rsid w:val="006F64C3"/>
    <w:rsid w:val="007111D5"/>
    <w:rsid w:val="0071780D"/>
    <w:rsid w:val="0073464A"/>
    <w:rsid w:val="007565FD"/>
    <w:rsid w:val="00760BF4"/>
    <w:rsid w:val="00763439"/>
    <w:rsid w:val="00777C18"/>
    <w:rsid w:val="00782CD8"/>
    <w:rsid w:val="0079327C"/>
    <w:rsid w:val="007D01B0"/>
    <w:rsid w:val="007D39DE"/>
    <w:rsid w:val="007F5BEF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30BF8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84E00"/>
    <w:rsid w:val="00A94345"/>
    <w:rsid w:val="00A959DA"/>
    <w:rsid w:val="00AA45DD"/>
    <w:rsid w:val="00AB1507"/>
    <w:rsid w:val="00AC52C1"/>
    <w:rsid w:val="00AD09BD"/>
    <w:rsid w:val="00AD1419"/>
    <w:rsid w:val="00AE03A0"/>
    <w:rsid w:val="00AF0A9B"/>
    <w:rsid w:val="00AF18FA"/>
    <w:rsid w:val="00B02914"/>
    <w:rsid w:val="00B07D7E"/>
    <w:rsid w:val="00B16283"/>
    <w:rsid w:val="00B261E7"/>
    <w:rsid w:val="00B559E9"/>
    <w:rsid w:val="00BA04F8"/>
    <w:rsid w:val="00BA24E3"/>
    <w:rsid w:val="00BA45F9"/>
    <w:rsid w:val="00BB14AE"/>
    <w:rsid w:val="00BC6463"/>
    <w:rsid w:val="00BF488A"/>
    <w:rsid w:val="00C11BE4"/>
    <w:rsid w:val="00C15ED4"/>
    <w:rsid w:val="00C32B1F"/>
    <w:rsid w:val="00C370C5"/>
    <w:rsid w:val="00C51BB2"/>
    <w:rsid w:val="00C7758D"/>
    <w:rsid w:val="00C85F11"/>
    <w:rsid w:val="00CB0EC6"/>
    <w:rsid w:val="00CB1481"/>
    <w:rsid w:val="00CD0FCD"/>
    <w:rsid w:val="00CD18F0"/>
    <w:rsid w:val="00CE6E2A"/>
    <w:rsid w:val="00D302B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000F9"/>
    <w:rsid w:val="00E214AC"/>
    <w:rsid w:val="00E2200F"/>
    <w:rsid w:val="00E30738"/>
    <w:rsid w:val="00E41886"/>
    <w:rsid w:val="00E52725"/>
    <w:rsid w:val="00E55AD3"/>
    <w:rsid w:val="00E61FEB"/>
    <w:rsid w:val="00E7321D"/>
    <w:rsid w:val="00E80781"/>
    <w:rsid w:val="00E8560B"/>
    <w:rsid w:val="00E91611"/>
    <w:rsid w:val="00E94A18"/>
    <w:rsid w:val="00EC3FFC"/>
    <w:rsid w:val="00EE1158"/>
    <w:rsid w:val="00EE2E9B"/>
    <w:rsid w:val="00EE428C"/>
    <w:rsid w:val="00F04DD9"/>
    <w:rsid w:val="00F051CA"/>
    <w:rsid w:val="00F05CD8"/>
    <w:rsid w:val="00F4672E"/>
    <w:rsid w:val="00F518E7"/>
    <w:rsid w:val="00F551A0"/>
    <w:rsid w:val="00F5609E"/>
    <w:rsid w:val="00F60AD4"/>
    <w:rsid w:val="00F63259"/>
    <w:rsid w:val="00F800DD"/>
    <w:rsid w:val="00F86154"/>
    <w:rsid w:val="00F86A6D"/>
    <w:rsid w:val="00F90D20"/>
    <w:rsid w:val="00F96EE7"/>
    <w:rsid w:val="00FA1BAD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en.wikipedia.org/wiki/R%C3%B6ssler_attractor" TargetMode="External"/><Relationship Id="rId26" Type="http://schemas.openxmlformats.org/officeDocument/2006/relationships/image" Target="media/image8.png"/><Relationship Id="rId39" Type="http://schemas.openxmlformats.org/officeDocument/2006/relationships/hyperlink" Target="https://sprott.physics.wisc.edu/pubs/paper352.pdf" TargetMode="External"/><Relationship Id="rId21" Type="http://schemas.openxmlformats.org/officeDocument/2006/relationships/hyperlink" Target="https://ieeexplore.ieee.org/document/246149" TargetMode="External"/><Relationship Id="rId34" Type="http://schemas.openxmlformats.org/officeDocument/2006/relationships/image" Target="media/image11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hyperlink" Target="https://nonlinear.eecs.berkeley.edu/chaos/chaos.html" TargetMode="External"/><Relationship Id="rId29" Type="http://schemas.openxmlformats.org/officeDocument/2006/relationships/image" Target="media/image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7.jpg"/><Relationship Id="rId32" Type="http://schemas.openxmlformats.org/officeDocument/2006/relationships/image" Target="media/image10.png"/><Relationship Id="rId37" Type="http://schemas.openxmlformats.org/officeDocument/2006/relationships/image" Target="media/image14.png"/><Relationship Id="rId40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6.png"/><Relationship Id="rId28" Type="http://schemas.openxmlformats.org/officeDocument/2006/relationships/hyperlink" Target="https://www.researchgate.net/publication/259216097_NUMERICAL_TREATMENT_OF_EDUCATIONAL_CHAOS_OSCILLATOR" TargetMode="External"/><Relationship Id="rId36" Type="http://schemas.openxmlformats.org/officeDocument/2006/relationships/image" Target="media/image13.png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link.springer.com/book/10.1007/978-3-319-05900-6" TargetMode="External"/><Relationship Id="rId31" Type="http://schemas.openxmlformats.org/officeDocument/2006/relationships/hyperlink" Target="https://ieeexplore.ieee.org/document/3315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s://ieeexplore.ieee.org/document/1085728" TargetMode="External"/><Relationship Id="rId27" Type="http://schemas.openxmlformats.org/officeDocument/2006/relationships/hyperlink" Target="https://www.researchgate.net/publication/230925506_A_simple_chaotic_oscillator_for_educational_purposes" TargetMode="External"/><Relationship Id="rId30" Type="http://schemas.openxmlformats.org/officeDocument/2006/relationships/hyperlink" Target="https://link.springer.com/book/10.1007/978-3-319-05900-6" TargetMode="External"/><Relationship Id="rId35" Type="http://schemas.openxmlformats.org/officeDocument/2006/relationships/image" Target="media/image12.png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://en.wikipedia.org/wiki/Lorenz_attractor" TargetMode="External"/><Relationship Id="rId25" Type="http://schemas.openxmlformats.org/officeDocument/2006/relationships/hyperlink" Target="https://www.researchgate.net/publication/309351711_A_simple_chaotic_circuit_with_a_light-emitting_diode" TargetMode="External"/><Relationship Id="rId33" Type="http://schemas.openxmlformats.org/officeDocument/2006/relationships/hyperlink" Target="https://ieeexplore.ieee.org/abstract/document/1456241" TargetMode="External"/><Relationship Id="rId38" Type="http://schemas.openxmlformats.org/officeDocument/2006/relationships/hyperlink" Target="https://link.springer.com/book/10.1007/978-3-319-05900-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3026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116</cp:revision>
  <cp:lastPrinted>2025-05-06T16:08:00Z</cp:lastPrinted>
  <dcterms:created xsi:type="dcterms:W3CDTF">2024-10-05T19:42:00Z</dcterms:created>
  <dcterms:modified xsi:type="dcterms:W3CDTF">2025-05-22T08:28:00Z</dcterms:modified>
</cp:coreProperties>
</file>