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2D923B26" w:rsidR="006E5CE0" w:rsidRDefault="006E5CE0" w:rsidP="006E5CE0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Comparison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BA24E3">
              <w:rPr>
                <w:rFonts w:eastAsiaTheme="minorEastAsia"/>
                <w:b/>
                <w:bCs/>
                <w:u w:val="single"/>
                <w:lang w:val="en-US"/>
              </w:rPr>
              <w:t>1_Lotka-Volterra</w:t>
            </w:r>
          </w:p>
        </w:tc>
        <w:tc>
          <w:tcPr>
            <w:tcW w:w="4814" w:type="dxa"/>
          </w:tcPr>
          <w:p w14:paraId="2C2F2CDC" w14:textId="77777777" w:rsidR="006E5CE0" w:rsidRPr="00B02914" w:rsidRDefault="00000000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77777777" w:rsidR="006E5CE0" w:rsidRPr="00B02914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A21DE2">
              <w:rPr>
                <w:rFonts w:eastAsiaTheme="minorEastAsia"/>
                <w:b/>
                <w:bCs/>
                <w:u w:val="single"/>
              </w:rPr>
              <w:t>2_</w:t>
            </w:r>
            <w:r>
              <w:rPr>
                <w:rFonts w:eastAsiaTheme="minorEastAsia"/>
                <w:b/>
                <w:bCs/>
                <w:u w:val="single"/>
              </w:rPr>
              <w:t>van der Pol Circuit</w:t>
            </w:r>
          </w:p>
        </w:tc>
        <w:tc>
          <w:tcPr>
            <w:tcW w:w="4814" w:type="dxa"/>
          </w:tcPr>
          <w:p w14:paraId="6545ACC5" w14:textId="77777777" w:rsidR="006E5CE0" w:rsidRDefault="00000000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000000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A00BE37" w14:textId="77777777" w:rsidR="006E5CE0" w:rsidRPr="00B02914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t>3</w:t>
            </w:r>
            <w:r w:rsidRPr="00A21DE2">
              <w:rPr>
                <w:rFonts w:eastAsiaTheme="minorEastAsia"/>
                <w:b/>
                <w:bCs/>
                <w:u w:val="single"/>
              </w:rPr>
              <w:t>_Lorenz System</w:t>
            </w:r>
          </w:p>
        </w:tc>
        <w:tc>
          <w:tcPr>
            <w:tcW w:w="4814" w:type="dxa"/>
          </w:tcPr>
          <w:p w14:paraId="698E336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=σ∙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ρ-z</m:t>
                    </m:r>
                  </m:e>
                </m:d>
                <m:r>
                  <w:rPr>
                    <w:rFonts w:ascii="Cambria Math" w:hAnsi="Cambria Math"/>
                  </w:rPr>
                  <m:t>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=x∙y-β∙z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0B53214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4_Roessler System</w:t>
            </w:r>
          </w:p>
        </w:tc>
        <w:tc>
          <w:tcPr>
            <w:tcW w:w="4814" w:type="dxa"/>
          </w:tcPr>
          <w:p w14:paraId="0F301B1A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=x+a∙y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x-c</m:t>
                    </m:r>
                  </m:e>
                </m:d>
                <m:r>
                  <w:rPr>
                    <w:rFonts w:ascii="Cambria Math" w:hAnsi="Cambria Math"/>
                  </w:rPr>
                  <m:t>∙z</m:t>
                </m:r>
              </m:oMath>
            </m:oMathPara>
          </w:p>
        </w:tc>
      </w:tr>
      <w:tr w:rsidR="006E5CE0" w:rsidRPr="00A84E00" w14:paraId="5A6EF78F" w14:textId="77777777" w:rsidTr="00806FCE">
        <w:tc>
          <w:tcPr>
            <w:tcW w:w="4814" w:type="dxa"/>
          </w:tcPr>
          <w:p w14:paraId="7D9B0D78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5_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Chua’s Circuit</w:t>
            </w:r>
          </w:p>
        </w:tc>
        <w:tc>
          <w:tcPr>
            <w:tcW w:w="4814" w:type="dxa"/>
          </w:tcPr>
          <w:p w14:paraId="4060BE3D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NICs)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731A26AA" w14:textId="77777777" w:rsidR="006E5CE0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6_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Chaotic Diode Circuit</w:t>
            </w:r>
          </w:p>
          <w:p w14:paraId="6E1C1B23" w14:textId="3EC4A132" w:rsidR="006E5CE0" w:rsidRPr="006E5CE0" w:rsidRDefault="006E5CE0" w:rsidP="00806FCE">
            <w:pPr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circuit with a light-emitting diode</w:t>
            </w:r>
          </w:p>
        </w:tc>
        <w:tc>
          <w:tcPr>
            <w:tcW w:w="4814" w:type="dxa"/>
          </w:tcPr>
          <w:p w14:paraId="474A0706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=-x+a∙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-b∙z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065EF47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7_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Chaotic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5349CB50" w14:textId="345473F7" w:rsidR="006E5CE0" w:rsidRPr="006E5CE0" w:rsidRDefault="006E5CE0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00000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=a∙y-x-z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=b+y-c∙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</w:tr>
      <w:tr w:rsidR="006E5CE0" w14:paraId="34860086" w14:textId="77777777" w:rsidTr="00806FCE">
        <w:tc>
          <w:tcPr>
            <w:tcW w:w="4814" w:type="dxa"/>
          </w:tcPr>
          <w:p w14:paraId="3E4B0B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8_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olpitts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5FFE295F" w14:textId="77777777" w:rsidR="006E5CE0" w:rsidRPr="00B02914" w:rsidRDefault="006E5CE0" w:rsidP="00806FCE">
            <w:pPr>
              <w:rPr>
                <w:rFonts w:eastAsiaTheme="minorEastAsia"/>
                <w:lang w:val="en-US"/>
              </w:rPr>
            </w:pPr>
            <w:r w:rsidRPr="00B02914">
              <w:rPr>
                <w:rFonts w:eastAsiaTheme="minorEastAsia"/>
                <w:lang w:val="en-US"/>
              </w:rPr>
              <w:t>transistor</w:t>
            </w:r>
          </w:p>
        </w:tc>
      </w:tr>
      <w:tr w:rsidR="006E5CE0" w:rsidRPr="00A84E00" w14:paraId="4FE91259" w14:textId="77777777" w:rsidTr="00806FCE">
        <w:tc>
          <w:tcPr>
            <w:tcW w:w="4814" w:type="dxa"/>
          </w:tcPr>
          <w:p w14:paraId="13CED47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9_Shinriki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6E5CE0" w14:paraId="25334AE8" w14:textId="77777777" w:rsidTr="00806FCE">
        <w:tc>
          <w:tcPr>
            <w:tcW w:w="4814" w:type="dxa"/>
          </w:tcPr>
          <w:p w14:paraId="3B71C5A3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10_Jerk Circuit</w:t>
            </w:r>
          </w:p>
        </w:tc>
        <w:tc>
          <w:tcPr>
            <w:tcW w:w="4814" w:type="dxa"/>
          </w:tcPr>
          <w:p w14:paraId="16B7D356" w14:textId="77777777" w:rsidR="006E5CE0" w:rsidRPr="00B02914" w:rsidRDefault="00000000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Default="006E5CE0">
      <w:pPr>
        <w:rPr>
          <w:rFonts w:eastAsiaTheme="minorEastAsia"/>
          <w:b/>
          <w:bCs/>
          <w:u w:val="single"/>
        </w:rPr>
      </w:pPr>
    </w:p>
    <w:p w14:paraId="14B3247F" w14:textId="77777777" w:rsidR="006E5CE0" w:rsidRDefault="006E5CE0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5FF56AED" w14:textId="177C4015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proofErr w:type="spellStart"/>
      <w:r>
        <w:rPr>
          <w:rFonts w:eastAsiaTheme="minorEastAsia"/>
          <w:b/>
          <w:bCs/>
          <w:u w:val="single"/>
        </w:rPr>
        <w:lastRenderedPageBreak/>
        <w:t>OpAmp-Circuits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A84E00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A84E00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63ABA119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1FF1E486" w14:textId="77777777" w:rsidR="00A84E00" w:rsidRDefault="00A84E00" w:rsidP="00A84E00">
      <w:pPr>
        <w:spacing w:after="0"/>
        <w:rPr>
          <w:rFonts w:eastAsiaTheme="minorEastAsia"/>
          <w:lang w:val="en-US"/>
        </w:rPr>
      </w:pPr>
    </w:p>
    <w:p w14:paraId="1E77A7D4" w14:textId="77777777" w:rsidR="00A84E00" w:rsidRDefault="00A84E0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2369F280" w14:textId="1DD8BA81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Note: </w:t>
      </w:r>
    </w:p>
    <w:p w14:paraId="3288CF93" w14:textId="77777777" w:rsidR="00A84E00" w:rsidRDefault="00A84E00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45900149" w14:textId="77777777" w:rsidR="00A84E00" w:rsidRPr="00D03EA2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408E20EA" w14:textId="77777777" w:rsidR="00A84E00" w:rsidRPr="00B028F1" w:rsidRDefault="00A84E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668C9F17" w14:textId="77777777" w:rsidR="00A84E00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Initialization:</w:t>
      </w:r>
    </w:p>
    <w:p w14:paraId="05A3442A" w14:textId="7A749BDE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A84E00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A84E00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A84E00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A84E00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A84E00">
      <w:pPr>
        <w:spacing w:after="0"/>
        <w:rPr>
          <w:lang w:val="en-US"/>
        </w:rPr>
      </w:pPr>
    </w:p>
    <w:p w14:paraId="5FEFE3BC" w14:textId="4D73D20C" w:rsidR="00D70E95" w:rsidRDefault="00D70E95" w:rsidP="00A84E00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A84E00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A84E00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0C77D28C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p w14:paraId="6BB71AD9" w14:textId="20395D11" w:rsidR="00D70E95" w:rsidRDefault="007D01B0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B40C2C" wp14:editId="344F2552">
                <wp:simplePos x="0" y="0"/>
                <wp:positionH relativeFrom="column">
                  <wp:posOffset>854710</wp:posOffset>
                </wp:positionH>
                <wp:positionV relativeFrom="paragraph">
                  <wp:posOffset>1530985</wp:posOffset>
                </wp:positionV>
                <wp:extent cx="1803400" cy="0"/>
                <wp:effectExtent l="38100" t="76200" r="0" b="95250"/>
                <wp:wrapNone/>
                <wp:docPr id="359415006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34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50840" id="Gerader Verbinder 2" o:spid="_x0000_s1026" style="position:absolute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3pt,120.55pt" to="209.3pt,1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" strokecolor="#a5a5a5 [2092]" strokeweight=".5pt">
                <v:stroke endarrow="block" joinstyle="miter"/>
              </v:line>
            </w:pict>
          </mc:Fallback>
        </mc:AlternateContent>
      </w:r>
      <w:r>
        <w:rPr>
          <w:rFonts w:eastAsiaTheme="minorEastAs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9C73A" wp14:editId="5B578378">
                <wp:simplePos x="0" y="0"/>
                <wp:positionH relativeFrom="column">
                  <wp:posOffset>1457960</wp:posOffset>
                </wp:positionH>
                <wp:positionV relativeFrom="paragraph">
                  <wp:posOffset>1022985</wp:posOffset>
                </wp:positionV>
                <wp:extent cx="1797050" cy="0"/>
                <wp:effectExtent l="0" t="76200" r="12700" b="95250"/>
                <wp:wrapNone/>
                <wp:docPr id="81813904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7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383CC" id="Gerader Verbinde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8pt,80.55pt" to="256.3pt,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" strokecolor="#a5a5a5 [2092]" strokeweight=".5pt">
                <v:stroke endarrow="block" joinstyle="miter"/>
              </v:line>
            </w:pict>
          </mc:Fallback>
        </mc:AlternateContent>
      </w:r>
      <w:bookmarkStart w:id="0" w:name="_MON_1808038809"/>
      <w:bookmarkEnd w:id="0"/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323.5pt;height:201.5pt" o:ole="">
            <v:imagedata r:id="rId15" o:title=""/>
          </v:shape>
          <o:OLEObject Type="Embed" ProgID="Excel.Sheet.12" ShapeID="_x0000_i1042" DrawAspect="Content" ObjectID="_1808512569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66FCCD77" w14:textId="47D818EE" w:rsidR="003D4F39" w:rsidRDefault="003D4F39" w:rsidP="003D4F3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Inversion of the triode characteristic show</w:t>
      </w:r>
      <w:r w:rsidR="000406F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hysteretic behavior</w:t>
      </w:r>
      <w:r w:rsidR="007D01B0">
        <w:rPr>
          <w:rFonts w:eastAsiaTheme="minorEastAsia"/>
          <w:lang w:val="en-US"/>
        </w:rPr>
        <w:t xml:space="preserve"> (split into 2 branches):</w:t>
      </w:r>
    </w:p>
    <w:p w14:paraId="225C5D23" w14:textId="476AA67D" w:rsidR="003D4F39" w:rsidRP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x≥+1:y+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6A1BEC98" w14:textId="6181F66E" w:rsidR="003D4F39" w:rsidRDefault="003D4F39" w:rsidP="003D4F39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</m:t>
          </m:r>
          <m:r>
            <w:rPr>
              <w:rFonts w:ascii="Cambria Math" w:eastAsiaTheme="minorEastAsia" w:hAnsi="Cambria Math"/>
              <w:lang w:val="en-US"/>
            </w:rPr>
            <m:t>≤-</m:t>
          </m:r>
          <m:r>
            <w:rPr>
              <w:rFonts w:ascii="Cambria Math" w:eastAsiaTheme="minorEastAsia" w:hAnsi="Cambria Math"/>
              <w:lang w:val="en-US"/>
            </w:rPr>
            <m:t>1:y</m:t>
          </m:r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</m:oMath>
      </m:oMathPara>
    </w:p>
    <w:p w14:paraId="530AA43E" w14:textId="4A083BBA" w:rsidR="003D5398" w:rsidRPr="003D4F39" w:rsidRDefault="003D5398" w:rsidP="003D4F39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7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1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1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8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A84E00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0E64904C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(negative impedance converter).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3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A84E00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5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6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A84E00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8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9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A84E00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2" w:name="_Hlk197363772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2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31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A84E00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r>
        <w:rPr>
          <w:rFonts w:eastAsiaTheme="minorEastAsia"/>
          <w:lang w:val="en-US"/>
        </w:rPr>
        <w:t xml:space="preserve">inst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eastAsiaTheme="minorEastAsia"/>
          <w:lang w:val="en-US"/>
        </w:rPr>
        <w:t>Investigation of the negative impedance converter (NIC):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</w:p>
    <w:p w14:paraId="75CCDD53" w14:textId="19131488" w:rsidR="002C1932" w:rsidRPr="00CB0EC6" w:rsidRDefault="00CB0EC6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6" w:history="1">
        <w:r w:rsidRPr="00CB0EC6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="002C1932" w:rsidRPr="00CB0EC6">
        <w:rPr>
          <w:rFonts w:eastAsiaTheme="minorEastAsia"/>
          <w:lang w:val="en-US"/>
        </w:rPr>
        <w:t xml:space="preserve"> (3.1)</w:t>
      </w:r>
    </w:p>
    <w:p w14:paraId="696EDA53" w14:textId="74302373" w:rsidR="002C1932" w:rsidRPr="00E000F9" w:rsidRDefault="002C1932" w:rsidP="002C1932">
      <w:pPr>
        <w:spacing w:after="0"/>
        <w:jc w:val="center"/>
        <w:rPr>
          <w:lang w:val="en-US"/>
        </w:rPr>
      </w:pPr>
      <w:hyperlink r:id="rId37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Pr="00E000F9" w:rsidRDefault="002C1932" w:rsidP="002C1932">
      <w:pPr>
        <w:spacing w:after="0"/>
        <w:rPr>
          <w:rFonts w:eastAsiaTheme="minorEastAsia"/>
          <w:lang w:val="en-US"/>
        </w:rPr>
      </w:pP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000000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66F8F7C8" w14:textId="2A314A96" w:rsidR="002A4129" w:rsidRPr="004B1C3A" w:rsidRDefault="002A4129" w:rsidP="00D70E95">
      <w:pPr>
        <w:rPr>
          <w:rFonts w:eastAsiaTheme="minorEastAsia" w:cstheme="minorHAnsi"/>
          <w:lang w:val="en-US"/>
        </w:rPr>
      </w:pPr>
    </w:p>
    <w:sectPr w:rsidR="002A4129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27DCE"/>
    <w:rsid w:val="00032FD2"/>
    <w:rsid w:val="000375FE"/>
    <w:rsid w:val="000406F8"/>
    <w:rsid w:val="00041A64"/>
    <w:rsid w:val="00042AEB"/>
    <w:rsid w:val="00054865"/>
    <w:rsid w:val="00064537"/>
    <w:rsid w:val="00065B03"/>
    <w:rsid w:val="000756B3"/>
    <w:rsid w:val="000D0997"/>
    <w:rsid w:val="000D5D9F"/>
    <w:rsid w:val="000E7E8F"/>
    <w:rsid w:val="000F56D4"/>
    <w:rsid w:val="001078EA"/>
    <w:rsid w:val="0013417F"/>
    <w:rsid w:val="00134826"/>
    <w:rsid w:val="00141B2F"/>
    <w:rsid w:val="00145E6C"/>
    <w:rsid w:val="00155BE1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7D5C"/>
    <w:rsid w:val="003B0E29"/>
    <w:rsid w:val="003B5025"/>
    <w:rsid w:val="003C2560"/>
    <w:rsid w:val="003D4F39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3F7E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92563"/>
    <w:rsid w:val="006B6085"/>
    <w:rsid w:val="006C25E0"/>
    <w:rsid w:val="006E5CE0"/>
    <w:rsid w:val="006F64C3"/>
    <w:rsid w:val="007111D5"/>
    <w:rsid w:val="0071780D"/>
    <w:rsid w:val="0073464A"/>
    <w:rsid w:val="007565FD"/>
    <w:rsid w:val="00760BF4"/>
    <w:rsid w:val="00763439"/>
    <w:rsid w:val="00777C18"/>
    <w:rsid w:val="00782CD8"/>
    <w:rsid w:val="0079327C"/>
    <w:rsid w:val="007D01B0"/>
    <w:rsid w:val="007D39DE"/>
    <w:rsid w:val="007F5BEF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84E00"/>
    <w:rsid w:val="00A94345"/>
    <w:rsid w:val="00A959DA"/>
    <w:rsid w:val="00AB1507"/>
    <w:rsid w:val="00AC52C1"/>
    <w:rsid w:val="00AD09BD"/>
    <w:rsid w:val="00AD1419"/>
    <w:rsid w:val="00AE03A0"/>
    <w:rsid w:val="00AF0A9B"/>
    <w:rsid w:val="00AF18FA"/>
    <w:rsid w:val="00B02914"/>
    <w:rsid w:val="00B07D7E"/>
    <w:rsid w:val="00B16283"/>
    <w:rsid w:val="00B261E7"/>
    <w:rsid w:val="00B559E9"/>
    <w:rsid w:val="00BA04F8"/>
    <w:rsid w:val="00BA24E3"/>
    <w:rsid w:val="00BA45F9"/>
    <w:rsid w:val="00BB14AE"/>
    <w:rsid w:val="00BC6463"/>
    <w:rsid w:val="00BF488A"/>
    <w:rsid w:val="00C11BE4"/>
    <w:rsid w:val="00C15ED4"/>
    <w:rsid w:val="00C370C5"/>
    <w:rsid w:val="00C51BB2"/>
    <w:rsid w:val="00C7758D"/>
    <w:rsid w:val="00C85F11"/>
    <w:rsid w:val="00CB0EC6"/>
    <w:rsid w:val="00CB1481"/>
    <w:rsid w:val="00CD0FCD"/>
    <w:rsid w:val="00CD18F0"/>
    <w:rsid w:val="00CE6E2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000F9"/>
    <w:rsid w:val="00E214AC"/>
    <w:rsid w:val="00E2200F"/>
    <w:rsid w:val="00E30738"/>
    <w:rsid w:val="00E41886"/>
    <w:rsid w:val="00E52725"/>
    <w:rsid w:val="00E55AD3"/>
    <w:rsid w:val="00E61FEB"/>
    <w:rsid w:val="00E7321D"/>
    <w:rsid w:val="00E80781"/>
    <w:rsid w:val="00E8560B"/>
    <w:rsid w:val="00E91611"/>
    <w:rsid w:val="00E94A18"/>
    <w:rsid w:val="00EC3FFC"/>
    <w:rsid w:val="00EE1158"/>
    <w:rsid w:val="00EE2E9B"/>
    <w:rsid w:val="00EE428C"/>
    <w:rsid w:val="00F04DD9"/>
    <w:rsid w:val="00F051CA"/>
    <w:rsid w:val="00F05CD8"/>
    <w:rsid w:val="00F4672E"/>
    <w:rsid w:val="00F518E7"/>
    <w:rsid w:val="00F551A0"/>
    <w:rsid w:val="00F5609E"/>
    <w:rsid w:val="00F60AD4"/>
    <w:rsid w:val="00F63259"/>
    <w:rsid w:val="00F800DD"/>
    <w:rsid w:val="00F86154"/>
    <w:rsid w:val="00F86A6D"/>
    <w:rsid w:val="00F90D20"/>
    <w:rsid w:val="00F96EE7"/>
    <w:rsid w:val="00FA1BAD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en.wikipedia.org/wiki/R%C3%B6ssler_attractor" TargetMode="External"/><Relationship Id="rId26" Type="http://schemas.openxmlformats.org/officeDocument/2006/relationships/hyperlink" Target="https://www.researchgate.net/publication/259216097_NUMERICAL_TREATMENT_OF_EDUCATIONAL_CHAOS_OSCILLATOR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6.png"/><Relationship Id="rId34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://en.wikipedia.org/wiki/Lorenz_attractor" TargetMode="External"/><Relationship Id="rId25" Type="http://schemas.openxmlformats.org/officeDocument/2006/relationships/hyperlink" Target="https://www.researchgate.net/publication/230925506_A_simple_chaotic_oscillator_for_educational_purposes" TargetMode="External"/><Relationship Id="rId33" Type="http://schemas.openxmlformats.org/officeDocument/2006/relationships/image" Target="media/image12.pn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hyperlink" Target="https://nonlinear.eecs.berkeley.edu/chaos/chaos.html" TargetMode="External"/><Relationship Id="rId29" Type="http://schemas.openxmlformats.org/officeDocument/2006/relationships/hyperlink" Target="https://ieeexplore.ieee.org/document/33153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1.png"/><Relationship Id="rId37" Type="http://schemas.openxmlformats.org/officeDocument/2006/relationships/hyperlink" Target="https://sprott.physics.wisc.edu/pubs/paper352.pdf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researchgate.net/publication/309351711_A_simple_chaotic_circuit_with_a_light-emitting_diode" TargetMode="External"/><Relationship Id="rId28" Type="http://schemas.openxmlformats.org/officeDocument/2006/relationships/hyperlink" Target="https://link.springer.com/book/10.1007/978-3-319-05900-6" TargetMode="External"/><Relationship Id="rId36" Type="http://schemas.openxmlformats.org/officeDocument/2006/relationships/hyperlink" Target="https://link.springer.com/book/10.1007/978-3-319-05900-6" TargetMode="External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link.springer.com/book/10.1007/978-3-319-05900-6" TargetMode="External"/><Relationship Id="rId31" Type="http://schemas.openxmlformats.org/officeDocument/2006/relationships/hyperlink" Target="https://ieeexplore.ieee.org/abstract/document/1456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image" Target="media/image9.png"/><Relationship Id="rId30" Type="http://schemas.openxmlformats.org/officeDocument/2006/relationships/image" Target="media/image10.png"/><Relationship Id="rId35" Type="http://schemas.openxmlformats.org/officeDocument/2006/relationships/image" Target="media/image14.png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2980</Words>
  <Characters>18780</Characters>
  <Application>Microsoft Office Word</Application>
  <DocSecurity>0</DocSecurity>
  <Lines>156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114</cp:revision>
  <cp:lastPrinted>2025-05-06T16:08:00Z</cp:lastPrinted>
  <dcterms:created xsi:type="dcterms:W3CDTF">2024-10-05T19:42:00Z</dcterms:created>
  <dcterms:modified xsi:type="dcterms:W3CDTF">2025-05-11T21:50:00Z</dcterms:modified>
</cp:coreProperties>
</file>